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07" w:rsidRDefault="00915B6F">
      <w:pPr>
        <w:ind w:left="0" w:hanging="2"/>
        <w:jc w:val="center"/>
      </w:pPr>
      <w:r>
        <w:rPr>
          <w:b/>
        </w:rPr>
        <w:t>The Central Wisconsin Christian School Chapter of the National Honor Society</w:t>
      </w:r>
    </w:p>
    <w:p w:rsidR="00816A07" w:rsidRDefault="00915B6F">
      <w:pPr>
        <w:ind w:left="0" w:hanging="2"/>
        <w:jc w:val="center"/>
      </w:pPr>
      <w:r>
        <w:rPr>
          <w:b/>
        </w:rPr>
        <w:t>Student Activity Information Form</w:t>
      </w:r>
    </w:p>
    <w:p w:rsidR="00816A07" w:rsidRDefault="00816A07">
      <w:pPr>
        <w:ind w:left="0" w:hanging="2"/>
        <w:jc w:val="center"/>
      </w:pPr>
    </w:p>
    <w:p w:rsidR="00816A07" w:rsidRDefault="00915B6F">
      <w:pPr>
        <w:ind w:left="0" w:hanging="2"/>
      </w:pPr>
      <w:r>
        <w:t>Directions: Please complete all sections. Do not be modest. All information is used by the faculty council to assist with the selection process. Incomplete, messy applications completed with little thought may jeopardize your acceptance. Completion of this</w:t>
      </w:r>
      <w:r>
        <w:t xml:space="preserve"> form </w:t>
      </w:r>
      <w:r>
        <w:rPr>
          <w:u w:val="single"/>
        </w:rPr>
        <w:t>does not</w:t>
      </w:r>
      <w:r>
        <w:t xml:space="preserve"> guarantee selection. You will need to complete the form digitally and then print it to get the necessary signatures.</w:t>
      </w:r>
    </w:p>
    <w:p w:rsidR="00816A07" w:rsidRDefault="00816A07">
      <w:pPr>
        <w:ind w:left="0" w:hanging="2"/>
      </w:pPr>
    </w:p>
    <w:p w:rsidR="00816A07" w:rsidRDefault="00915B6F">
      <w:pPr>
        <w:numPr>
          <w:ilvl w:val="0"/>
          <w:numId w:val="3"/>
        </w:numPr>
        <w:ind w:left="0" w:hanging="2"/>
      </w:pPr>
      <w:bookmarkStart w:id="0" w:name="bookmark=id.gjdgxs" w:colFirst="0" w:colLast="0"/>
      <w:bookmarkEnd w:id="0"/>
      <w:r>
        <w:t>Administrative Information</w:t>
      </w:r>
    </w:p>
    <w:p w:rsidR="00816A07" w:rsidRDefault="00816A07">
      <w:pPr>
        <w:ind w:left="0" w:hanging="2"/>
        <w:rPr>
          <w:sz w:val="16"/>
          <w:szCs w:val="16"/>
        </w:rPr>
      </w:pPr>
    </w:p>
    <w:p w:rsidR="00816A07" w:rsidRDefault="00915B6F">
      <w:pPr>
        <w:spacing w:line="360" w:lineRule="auto"/>
        <w:ind w:left="0" w:hanging="2"/>
      </w:pPr>
      <w:r>
        <w:t>Name:      </w:t>
      </w:r>
      <w:r>
        <w:tab/>
      </w:r>
      <w:r>
        <w:tab/>
        <w:t xml:space="preserve">GPA: </w:t>
      </w:r>
      <w:bookmarkStart w:id="1" w:name="bookmark=id.30j0zll" w:colFirst="0" w:colLast="0"/>
      <w:bookmarkEnd w:id="1"/>
      <w:r>
        <w:t>     </w:t>
      </w:r>
    </w:p>
    <w:p w:rsidR="00816A07" w:rsidRDefault="00816A07">
      <w:pPr>
        <w:ind w:left="0" w:hanging="2"/>
        <w:rPr>
          <w:sz w:val="16"/>
          <w:szCs w:val="16"/>
        </w:rPr>
      </w:pPr>
    </w:p>
    <w:p w:rsidR="00816A07" w:rsidRDefault="00915B6F">
      <w:pPr>
        <w:numPr>
          <w:ilvl w:val="0"/>
          <w:numId w:val="3"/>
        </w:numPr>
        <w:ind w:left="0" w:hanging="2"/>
      </w:pPr>
      <w:proofErr w:type="spellStart"/>
      <w:r>
        <w:t>Co curricular</w:t>
      </w:r>
      <w:proofErr w:type="spellEnd"/>
      <w:r>
        <w:t xml:space="preserve"> Activities</w:t>
      </w:r>
    </w:p>
    <w:p w:rsidR="00816A07" w:rsidRDefault="00915B6F">
      <w:pPr>
        <w:ind w:left="0" w:hanging="2"/>
      </w:pPr>
      <w:r>
        <w:t>List all activities in which you have partici</w:t>
      </w:r>
      <w:r>
        <w:t>pated during high school. Include clubs, teams, musical groups, etc., and major accomplishments in each.</w:t>
      </w:r>
    </w:p>
    <w:p w:rsidR="00816A07" w:rsidRDefault="00816A07">
      <w:pPr>
        <w:ind w:left="0" w:hanging="2"/>
        <w:rPr>
          <w:sz w:val="16"/>
          <w:szCs w:val="16"/>
        </w:rPr>
      </w:pPr>
    </w:p>
    <w:tbl>
      <w:tblPr>
        <w:tblStyle w:val="a"/>
        <w:tblW w:w="874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40"/>
        <w:gridCol w:w="540"/>
        <w:gridCol w:w="540"/>
        <w:gridCol w:w="540"/>
        <w:gridCol w:w="4320"/>
      </w:tblGrid>
      <w:tr w:rsidR="00816A07">
        <w:trPr>
          <w:cantSplit/>
        </w:trPr>
        <w:tc>
          <w:tcPr>
            <w:tcW w:w="2268" w:type="dxa"/>
            <w:vMerge w:val="restart"/>
          </w:tcPr>
          <w:p w:rsidR="00816A07" w:rsidRDefault="00915B6F">
            <w:pPr>
              <w:ind w:left="0" w:hanging="2"/>
              <w:rPr>
                <w:sz w:val="20"/>
                <w:szCs w:val="20"/>
              </w:rPr>
            </w:pPr>
            <w:r>
              <w:rPr>
                <w:sz w:val="20"/>
                <w:szCs w:val="20"/>
              </w:rPr>
              <w:t>Activity</w:t>
            </w:r>
          </w:p>
        </w:tc>
        <w:tc>
          <w:tcPr>
            <w:tcW w:w="2160" w:type="dxa"/>
            <w:gridSpan w:val="4"/>
          </w:tcPr>
          <w:p w:rsidR="00816A07" w:rsidRDefault="00915B6F">
            <w:pPr>
              <w:ind w:left="0" w:hanging="2"/>
              <w:jc w:val="center"/>
              <w:rPr>
                <w:sz w:val="20"/>
                <w:szCs w:val="20"/>
              </w:rPr>
            </w:pPr>
            <w:r>
              <w:rPr>
                <w:sz w:val="20"/>
                <w:szCs w:val="20"/>
              </w:rPr>
              <w:t>Year</w:t>
            </w:r>
          </w:p>
        </w:tc>
        <w:tc>
          <w:tcPr>
            <w:tcW w:w="4320" w:type="dxa"/>
            <w:vMerge w:val="restart"/>
          </w:tcPr>
          <w:p w:rsidR="00816A07" w:rsidRDefault="00915B6F">
            <w:pPr>
              <w:ind w:left="0" w:hanging="2"/>
              <w:jc w:val="center"/>
              <w:rPr>
                <w:sz w:val="20"/>
                <w:szCs w:val="20"/>
              </w:rPr>
            </w:pPr>
            <w:r>
              <w:rPr>
                <w:sz w:val="20"/>
                <w:szCs w:val="20"/>
              </w:rPr>
              <w:t>Accomplishments</w:t>
            </w:r>
          </w:p>
        </w:tc>
      </w:tr>
      <w:tr w:rsidR="00816A07">
        <w:trPr>
          <w:cantSplit/>
        </w:trPr>
        <w:tc>
          <w:tcPr>
            <w:tcW w:w="2268" w:type="dxa"/>
            <w:vMerge/>
          </w:tcPr>
          <w:p w:rsidR="00816A07" w:rsidRDefault="00816A07">
            <w:pPr>
              <w:widowControl w:val="0"/>
              <w:pBdr>
                <w:top w:val="nil"/>
                <w:left w:val="nil"/>
                <w:bottom w:val="nil"/>
                <w:right w:val="nil"/>
                <w:between w:val="nil"/>
              </w:pBdr>
              <w:spacing w:line="276" w:lineRule="auto"/>
              <w:ind w:left="0" w:hanging="2"/>
              <w:rPr>
                <w:sz w:val="20"/>
                <w:szCs w:val="20"/>
              </w:rPr>
            </w:pPr>
          </w:p>
        </w:tc>
        <w:tc>
          <w:tcPr>
            <w:tcW w:w="540" w:type="dxa"/>
          </w:tcPr>
          <w:p w:rsidR="00816A07" w:rsidRDefault="00915B6F">
            <w:pPr>
              <w:ind w:left="0" w:hanging="2"/>
              <w:jc w:val="center"/>
              <w:rPr>
                <w:sz w:val="20"/>
                <w:szCs w:val="20"/>
              </w:rPr>
            </w:pPr>
            <w:r>
              <w:rPr>
                <w:sz w:val="20"/>
                <w:szCs w:val="20"/>
              </w:rPr>
              <w:t>9</w:t>
            </w:r>
          </w:p>
        </w:tc>
        <w:tc>
          <w:tcPr>
            <w:tcW w:w="540" w:type="dxa"/>
          </w:tcPr>
          <w:p w:rsidR="00816A07" w:rsidRDefault="00915B6F">
            <w:pPr>
              <w:ind w:left="0" w:hanging="2"/>
              <w:jc w:val="center"/>
              <w:rPr>
                <w:sz w:val="20"/>
                <w:szCs w:val="20"/>
              </w:rPr>
            </w:pPr>
            <w:r>
              <w:rPr>
                <w:sz w:val="20"/>
                <w:szCs w:val="20"/>
              </w:rPr>
              <w:t>10</w:t>
            </w:r>
          </w:p>
        </w:tc>
        <w:tc>
          <w:tcPr>
            <w:tcW w:w="540" w:type="dxa"/>
          </w:tcPr>
          <w:p w:rsidR="00816A07" w:rsidRDefault="00915B6F">
            <w:pPr>
              <w:ind w:left="0" w:hanging="2"/>
              <w:jc w:val="center"/>
              <w:rPr>
                <w:sz w:val="20"/>
                <w:szCs w:val="20"/>
              </w:rPr>
            </w:pPr>
            <w:r>
              <w:rPr>
                <w:sz w:val="20"/>
                <w:szCs w:val="20"/>
              </w:rPr>
              <w:t>11</w:t>
            </w:r>
          </w:p>
        </w:tc>
        <w:tc>
          <w:tcPr>
            <w:tcW w:w="540" w:type="dxa"/>
          </w:tcPr>
          <w:p w:rsidR="00816A07" w:rsidRDefault="00915B6F">
            <w:pPr>
              <w:ind w:left="0" w:hanging="2"/>
              <w:jc w:val="center"/>
              <w:rPr>
                <w:sz w:val="20"/>
                <w:szCs w:val="20"/>
              </w:rPr>
            </w:pPr>
            <w:r>
              <w:rPr>
                <w:sz w:val="20"/>
                <w:szCs w:val="20"/>
              </w:rPr>
              <w:t>12</w:t>
            </w:r>
          </w:p>
        </w:tc>
        <w:tc>
          <w:tcPr>
            <w:tcW w:w="4320" w:type="dxa"/>
            <w:vMerge/>
          </w:tcPr>
          <w:p w:rsidR="00816A07" w:rsidRDefault="00816A07">
            <w:pPr>
              <w:widowControl w:val="0"/>
              <w:pBdr>
                <w:top w:val="nil"/>
                <w:left w:val="nil"/>
                <w:bottom w:val="nil"/>
                <w:right w:val="nil"/>
                <w:between w:val="nil"/>
              </w:pBdr>
              <w:spacing w:line="276" w:lineRule="auto"/>
              <w:ind w:left="0" w:hanging="2"/>
              <w:rPr>
                <w:sz w:val="20"/>
                <w:szCs w:val="20"/>
              </w:rPr>
            </w:pPr>
          </w:p>
        </w:tc>
      </w:tr>
      <w:tr w:rsidR="00816A07">
        <w:tc>
          <w:tcPr>
            <w:tcW w:w="2268" w:type="dxa"/>
          </w:tcPr>
          <w:p w:rsidR="00816A07" w:rsidRDefault="00915B6F">
            <w:pPr>
              <w:spacing w:before="240" w:line="360" w:lineRule="auto"/>
              <w:ind w:left="0" w:hanging="2"/>
            </w:pPr>
            <w:bookmarkStart w:id="2" w:name="bookmark=id.1fob9te" w:colFirst="0" w:colLast="0"/>
            <w:bookmarkEnd w:id="2"/>
            <w:r>
              <w:t>     </w:t>
            </w:r>
          </w:p>
        </w:tc>
        <w:tc>
          <w:tcPr>
            <w:tcW w:w="540" w:type="dxa"/>
          </w:tcPr>
          <w:p w:rsidR="00816A07" w:rsidRDefault="00915B6F">
            <w:pPr>
              <w:spacing w:before="240" w:line="360" w:lineRule="auto"/>
              <w:ind w:left="0" w:hanging="2"/>
            </w:pPr>
            <w:bookmarkStart w:id="3" w:name="bookmark=id.3znysh7" w:colFirst="0" w:colLast="0"/>
            <w:bookmarkEnd w:id="3"/>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268" w:type="dxa"/>
          </w:tcPr>
          <w:p w:rsidR="00816A07" w:rsidRDefault="00915B6F">
            <w:pPr>
              <w:spacing w:before="240" w:line="360" w:lineRule="auto"/>
              <w:ind w:left="0" w:hanging="2"/>
            </w:pPr>
            <w:r>
              <w:t>     </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268" w:type="dxa"/>
          </w:tcPr>
          <w:p w:rsidR="00816A07" w:rsidRDefault="00915B6F">
            <w:pPr>
              <w:spacing w:before="240" w:line="360" w:lineRule="auto"/>
              <w:ind w:left="0" w:hanging="2"/>
            </w:pPr>
            <w:r>
              <w:t>     </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268" w:type="dxa"/>
          </w:tcPr>
          <w:p w:rsidR="00816A07" w:rsidRDefault="00915B6F">
            <w:pPr>
              <w:spacing w:before="240" w:line="360" w:lineRule="auto"/>
              <w:ind w:left="0" w:hanging="2"/>
            </w:pPr>
            <w:r>
              <w:t>     </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268" w:type="dxa"/>
          </w:tcPr>
          <w:p w:rsidR="00816A07" w:rsidRDefault="00915B6F">
            <w:pPr>
              <w:spacing w:before="240" w:line="360" w:lineRule="auto"/>
              <w:ind w:left="0" w:hanging="2"/>
            </w:pPr>
            <w:r>
              <w:t>     </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268" w:type="dxa"/>
          </w:tcPr>
          <w:p w:rsidR="00816A07" w:rsidRDefault="00915B6F">
            <w:pPr>
              <w:spacing w:before="240" w:line="360" w:lineRule="auto"/>
              <w:ind w:left="0" w:hanging="2"/>
            </w:pPr>
            <w:r>
              <w:t>     </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bl>
    <w:p w:rsidR="00816A07" w:rsidRDefault="00915B6F">
      <w:pPr>
        <w:numPr>
          <w:ilvl w:val="0"/>
          <w:numId w:val="3"/>
        </w:numPr>
        <w:spacing w:before="240"/>
        <w:ind w:left="0" w:hanging="2"/>
      </w:pPr>
      <w:r>
        <w:t>Leadership Positions:</w:t>
      </w:r>
    </w:p>
    <w:p w:rsidR="00816A07" w:rsidRDefault="00915B6F">
      <w:pPr>
        <w:ind w:left="0" w:hanging="2"/>
      </w:pPr>
      <w:r>
        <w:t>List all selected or appointed leadership positions held in school, community, or work activities. Only those positions in which you were directly responsible for directing or motivating others should be included.</w:t>
      </w:r>
      <w:r>
        <w:t xml:space="preserve"> For example, elected student body, class or club officer; committee chairperson; team captain; newspaper editor; work area manager; or community leader.</w:t>
      </w:r>
    </w:p>
    <w:p w:rsidR="00816A07" w:rsidRDefault="00816A07">
      <w:pPr>
        <w:ind w:left="0" w:hanging="2"/>
        <w:rPr>
          <w:sz w:val="16"/>
          <w:szCs w:val="16"/>
        </w:rPr>
      </w:pPr>
    </w:p>
    <w:tbl>
      <w:tblPr>
        <w:tblStyle w:val="a0"/>
        <w:tblW w:w="86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495"/>
        <w:gridCol w:w="495"/>
        <w:gridCol w:w="495"/>
        <w:gridCol w:w="495"/>
        <w:gridCol w:w="4320"/>
      </w:tblGrid>
      <w:tr w:rsidR="00816A07">
        <w:trPr>
          <w:cantSplit/>
        </w:trPr>
        <w:tc>
          <w:tcPr>
            <w:tcW w:w="2340" w:type="dxa"/>
            <w:vMerge w:val="restart"/>
          </w:tcPr>
          <w:p w:rsidR="00816A07" w:rsidRDefault="00915B6F">
            <w:pPr>
              <w:ind w:left="0" w:hanging="2"/>
              <w:rPr>
                <w:sz w:val="20"/>
                <w:szCs w:val="20"/>
              </w:rPr>
            </w:pPr>
            <w:r>
              <w:rPr>
                <w:sz w:val="20"/>
                <w:szCs w:val="20"/>
              </w:rPr>
              <w:t>Activity</w:t>
            </w:r>
          </w:p>
        </w:tc>
        <w:tc>
          <w:tcPr>
            <w:tcW w:w="1980" w:type="dxa"/>
            <w:gridSpan w:val="4"/>
          </w:tcPr>
          <w:p w:rsidR="00816A07" w:rsidRDefault="00915B6F">
            <w:pPr>
              <w:ind w:left="0" w:hanging="2"/>
              <w:jc w:val="center"/>
              <w:rPr>
                <w:sz w:val="20"/>
                <w:szCs w:val="20"/>
              </w:rPr>
            </w:pPr>
            <w:r>
              <w:rPr>
                <w:sz w:val="20"/>
                <w:szCs w:val="20"/>
              </w:rPr>
              <w:t>Year</w:t>
            </w:r>
          </w:p>
        </w:tc>
        <w:tc>
          <w:tcPr>
            <w:tcW w:w="4320" w:type="dxa"/>
            <w:vMerge w:val="restart"/>
          </w:tcPr>
          <w:p w:rsidR="00816A07" w:rsidRDefault="00915B6F">
            <w:pPr>
              <w:ind w:left="0" w:hanging="2"/>
              <w:jc w:val="center"/>
              <w:rPr>
                <w:sz w:val="20"/>
                <w:szCs w:val="20"/>
              </w:rPr>
            </w:pPr>
            <w:r>
              <w:rPr>
                <w:sz w:val="20"/>
                <w:szCs w:val="20"/>
              </w:rPr>
              <w:t>Accomplishments</w:t>
            </w:r>
          </w:p>
        </w:tc>
      </w:tr>
      <w:tr w:rsidR="00816A07">
        <w:trPr>
          <w:cantSplit/>
        </w:trPr>
        <w:tc>
          <w:tcPr>
            <w:tcW w:w="2340" w:type="dxa"/>
            <w:vMerge/>
          </w:tcPr>
          <w:p w:rsidR="00816A07" w:rsidRDefault="00816A07">
            <w:pPr>
              <w:widowControl w:val="0"/>
              <w:pBdr>
                <w:top w:val="nil"/>
                <w:left w:val="nil"/>
                <w:bottom w:val="nil"/>
                <w:right w:val="nil"/>
                <w:between w:val="nil"/>
              </w:pBdr>
              <w:spacing w:line="276" w:lineRule="auto"/>
              <w:ind w:left="0" w:hanging="2"/>
              <w:rPr>
                <w:sz w:val="20"/>
                <w:szCs w:val="20"/>
              </w:rPr>
            </w:pPr>
          </w:p>
        </w:tc>
        <w:tc>
          <w:tcPr>
            <w:tcW w:w="495" w:type="dxa"/>
          </w:tcPr>
          <w:p w:rsidR="00816A07" w:rsidRDefault="00915B6F">
            <w:pPr>
              <w:ind w:left="0" w:hanging="2"/>
              <w:jc w:val="center"/>
              <w:rPr>
                <w:sz w:val="20"/>
                <w:szCs w:val="20"/>
              </w:rPr>
            </w:pPr>
            <w:r>
              <w:rPr>
                <w:sz w:val="20"/>
                <w:szCs w:val="20"/>
              </w:rPr>
              <w:t>9</w:t>
            </w:r>
          </w:p>
        </w:tc>
        <w:tc>
          <w:tcPr>
            <w:tcW w:w="495" w:type="dxa"/>
          </w:tcPr>
          <w:p w:rsidR="00816A07" w:rsidRDefault="00915B6F">
            <w:pPr>
              <w:ind w:left="0" w:hanging="2"/>
              <w:jc w:val="center"/>
              <w:rPr>
                <w:sz w:val="20"/>
                <w:szCs w:val="20"/>
              </w:rPr>
            </w:pPr>
            <w:r>
              <w:rPr>
                <w:sz w:val="20"/>
                <w:szCs w:val="20"/>
              </w:rPr>
              <w:t>10</w:t>
            </w:r>
          </w:p>
        </w:tc>
        <w:tc>
          <w:tcPr>
            <w:tcW w:w="495" w:type="dxa"/>
          </w:tcPr>
          <w:p w:rsidR="00816A07" w:rsidRDefault="00915B6F">
            <w:pPr>
              <w:ind w:left="0" w:hanging="2"/>
              <w:jc w:val="center"/>
              <w:rPr>
                <w:sz w:val="20"/>
                <w:szCs w:val="20"/>
              </w:rPr>
            </w:pPr>
            <w:r>
              <w:rPr>
                <w:sz w:val="20"/>
                <w:szCs w:val="20"/>
              </w:rPr>
              <w:t>11</w:t>
            </w:r>
          </w:p>
        </w:tc>
        <w:tc>
          <w:tcPr>
            <w:tcW w:w="495" w:type="dxa"/>
          </w:tcPr>
          <w:p w:rsidR="00816A07" w:rsidRDefault="00915B6F">
            <w:pPr>
              <w:ind w:left="0" w:hanging="2"/>
              <w:jc w:val="center"/>
              <w:rPr>
                <w:sz w:val="20"/>
                <w:szCs w:val="20"/>
              </w:rPr>
            </w:pPr>
            <w:r>
              <w:rPr>
                <w:sz w:val="20"/>
                <w:szCs w:val="20"/>
              </w:rPr>
              <w:t>12</w:t>
            </w:r>
          </w:p>
        </w:tc>
        <w:tc>
          <w:tcPr>
            <w:tcW w:w="4320" w:type="dxa"/>
            <w:vMerge/>
          </w:tcPr>
          <w:p w:rsidR="00816A07" w:rsidRDefault="00816A07">
            <w:pPr>
              <w:widowControl w:val="0"/>
              <w:pBdr>
                <w:top w:val="nil"/>
                <w:left w:val="nil"/>
                <w:bottom w:val="nil"/>
                <w:right w:val="nil"/>
                <w:between w:val="nil"/>
              </w:pBdr>
              <w:spacing w:line="276" w:lineRule="auto"/>
              <w:ind w:left="0" w:hanging="2"/>
              <w:rPr>
                <w:sz w:val="20"/>
                <w:szCs w:val="20"/>
              </w:rPr>
            </w:pPr>
          </w:p>
        </w:tc>
      </w:tr>
      <w:tr w:rsidR="00816A07">
        <w:tc>
          <w:tcPr>
            <w:tcW w:w="2340" w:type="dxa"/>
          </w:tcPr>
          <w:p w:rsidR="00816A07" w:rsidRDefault="00915B6F">
            <w:pPr>
              <w:spacing w:before="240" w:line="360" w:lineRule="auto"/>
              <w:ind w:left="0" w:hanging="2"/>
            </w:pPr>
            <w:r>
              <w:t>     </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340" w:type="dxa"/>
          </w:tcPr>
          <w:p w:rsidR="00816A07" w:rsidRDefault="00915B6F">
            <w:pPr>
              <w:spacing w:before="240" w:line="360" w:lineRule="auto"/>
              <w:ind w:left="0" w:hanging="2"/>
            </w:pPr>
            <w:r>
              <w:t>     </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340" w:type="dxa"/>
          </w:tcPr>
          <w:p w:rsidR="00816A07" w:rsidRDefault="00915B6F">
            <w:pPr>
              <w:spacing w:before="240" w:line="360" w:lineRule="auto"/>
              <w:ind w:left="0" w:hanging="2"/>
            </w:pPr>
            <w:r>
              <w:t>     </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340" w:type="dxa"/>
          </w:tcPr>
          <w:p w:rsidR="00816A07" w:rsidRDefault="00915B6F">
            <w:pPr>
              <w:spacing w:before="240" w:line="360" w:lineRule="auto"/>
              <w:ind w:left="0" w:hanging="2"/>
            </w:pPr>
            <w:r>
              <w:t>     </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95"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bl>
    <w:p w:rsidR="00816A07" w:rsidRDefault="00915B6F">
      <w:pPr>
        <w:numPr>
          <w:ilvl w:val="0"/>
          <w:numId w:val="3"/>
        </w:numPr>
        <w:spacing w:before="240"/>
        <w:ind w:left="0" w:hanging="2"/>
      </w:pPr>
      <w:r>
        <w:lastRenderedPageBreak/>
        <w:t>Community Activities:</w:t>
      </w:r>
    </w:p>
    <w:p w:rsidR="00816A07" w:rsidRDefault="00915B6F">
      <w:pPr>
        <w:ind w:left="0" w:right="-720" w:hanging="2"/>
      </w:pPr>
      <w:r>
        <w:t xml:space="preserve">List community activities in which you have participated and note any </w:t>
      </w:r>
      <w:r>
        <w:rPr>
          <w:u w:val="single"/>
        </w:rPr>
        <w:t>major</w:t>
      </w:r>
      <w:r>
        <w:t xml:space="preserve"> </w:t>
      </w:r>
      <w:r>
        <w:rPr>
          <w:u w:val="single"/>
        </w:rPr>
        <w:t>accomplishment</w:t>
      </w:r>
      <w:r>
        <w:t xml:space="preserve"> in each. These should be any activities outside of school in which you participated for the betterment of your community. For example: church groups, clubs sponsored outside of the school, Boy or Girl Scouts, volunteer groups, or community area endeavors.</w:t>
      </w:r>
    </w:p>
    <w:p w:rsidR="00816A07" w:rsidRDefault="00816A07">
      <w:pPr>
        <w:ind w:left="0" w:hanging="2"/>
      </w:pPr>
    </w:p>
    <w:tbl>
      <w:tblPr>
        <w:tblStyle w:val="a1"/>
        <w:tblW w:w="918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405"/>
        <w:gridCol w:w="405"/>
        <w:gridCol w:w="405"/>
        <w:gridCol w:w="405"/>
        <w:gridCol w:w="900"/>
        <w:gridCol w:w="2160"/>
        <w:gridCol w:w="2160"/>
      </w:tblGrid>
      <w:tr w:rsidR="00816A07">
        <w:trPr>
          <w:cantSplit/>
        </w:trPr>
        <w:tc>
          <w:tcPr>
            <w:tcW w:w="2340" w:type="dxa"/>
            <w:vMerge w:val="restart"/>
          </w:tcPr>
          <w:p w:rsidR="00816A07" w:rsidRDefault="00915B6F">
            <w:pPr>
              <w:ind w:left="0" w:hanging="2"/>
              <w:rPr>
                <w:sz w:val="20"/>
                <w:szCs w:val="20"/>
              </w:rPr>
            </w:pPr>
            <w:r>
              <w:rPr>
                <w:sz w:val="20"/>
                <w:szCs w:val="20"/>
              </w:rPr>
              <w:t>Activity</w:t>
            </w:r>
          </w:p>
        </w:tc>
        <w:tc>
          <w:tcPr>
            <w:tcW w:w="1620" w:type="dxa"/>
            <w:gridSpan w:val="4"/>
          </w:tcPr>
          <w:p w:rsidR="00816A07" w:rsidRDefault="00915B6F">
            <w:pPr>
              <w:ind w:left="0" w:hanging="2"/>
              <w:jc w:val="center"/>
              <w:rPr>
                <w:sz w:val="20"/>
                <w:szCs w:val="20"/>
              </w:rPr>
            </w:pPr>
            <w:r>
              <w:rPr>
                <w:sz w:val="20"/>
                <w:szCs w:val="20"/>
              </w:rPr>
              <w:t>Year</w:t>
            </w:r>
          </w:p>
        </w:tc>
        <w:tc>
          <w:tcPr>
            <w:tcW w:w="900" w:type="dxa"/>
            <w:vMerge w:val="restart"/>
          </w:tcPr>
          <w:p w:rsidR="00816A07" w:rsidRDefault="00915B6F">
            <w:pPr>
              <w:ind w:left="0" w:hanging="2"/>
              <w:jc w:val="center"/>
              <w:rPr>
                <w:sz w:val="18"/>
                <w:szCs w:val="18"/>
              </w:rPr>
            </w:pPr>
            <w:r>
              <w:rPr>
                <w:sz w:val="18"/>
                <w:szCs w:val="18"/>
              </w:rPr>
              <w:t>No. of hours wk.</w:t>
            </w:r>
          </w:p>
        </w:tc>
        <w:tc>
          <w:tcPr>
            <w:tcW w:w="2160" w:type="dxa"/>
            <w:vMerge w:val="restart"/>
          </w:tcPr>
          <w:p w:rsidR="00816A07" w:rsidRDefault="00915B6F">
            <w:pPr>
              <w:ind w:left="0" w:hanging="2"/>
              <w:jc w:val="center"/>
              <w:rPr>
                <w:sz w:val="20"/>
                <w:szCs w:val="20"/>
              </w:rPr>
            </w:pPr>
            <w:r>
              <w:rPr>
                <w:sz w:val="20"/>
                <w:szCs w:val="20"/>
              </w:rPr>
              <w:t xml:space="preserve">Major </w:t>
            </w:r>
            <w:proofErr w:type="spellStart"/>
            <w:r>
              <w:rPr>
                <w:sz w:val="20"/>
                <w:szCs w:val="20"/>
              </w:rPr>
              <w:t>Accomp</w:t>
            </w:r>
            <w:proofErr w:type="spellEnd"/>
            <w:r>
              <w:rPr>
                <w:sz w:val="20"/>
                <w:szCs w:val="20"/>
              </w:rPr>
              <w:t>.</w:t>
            </w:r>
          </w:p>
        </w:tc>
        <w:tc>
          <w:tcPr>
            <w:tcW w:w="2160" w:type="dxa"/>
            <w:vMerge w:val="restart"/>
          </w:tcPr>
          <w:p w:rsidR="00816A07" w:rsidRDefault="00915B6F">
            <w:pPr>
              <w:ind w:left="0" w:hanging="2"/>
              <w:jc w:val="center"/>
              <w:rPr>
                <w:sz w:val="20"/>
                <w:szCs w:val="20"/>
              </w:rPr>
            </w:pPr>
            <w:r>
              <w:rPr>
                <w:sz w:val="20"/>
                <w:szCs w:val="20"/>
              </w:rPr>
              <w:t>Signature of Adult Sponsor</w:t>
            </w:r>
          </w:p>
        </w:tc>
      </w:tr>
      <w:tr w:rsidR="00816A07">
        <w:trPr>
          <w:cantSplit/>
        </w:trPr>
        <w:tc>
          <w:tcPr>
            <w:tcW w:w="2340" w:type="dxa"/>
            <w:vMerge/>
          </w:tcPr>
          <w:p w:rsidR="00816A07" w:rsidRDefault="00816A07">
            <w:pPr>
              <w:widowControl w:val="0"/>
              <w:pBdr>
                <w:top w:val="nil"/>
                <w:left w:val="nil"/>
                <w:bottom w:val="nil"/>
                <w:right w:val="nil"/>
                <w:between w:val="nil"/>
              </w:pBdr>
              <w:spacing w:line="276" w:lineRule="auto"/>
              <w:ind w:left="0" w:hanging="2"/>
              <w:rPr>
                <w:sz w:val="20"/>
                <w:szCs w:val="20"/>
              </w:rPr>
            </w:pPr>
          </w:p>
        </w:tc>
        <w:tc>
          <w:tcPr>
            <w:tcW w:w="405" w:type="dxa"/>
          </w:tcPr>
          <w:p w:rsidR="00816A07" w:rsidRDefault="00915B6F">
            <w:pPr>
              <w:ind w:left="0" w:hanging="2"/>
              <w:jc w:val="center"/>
              <w:rPr>
                <w:sz w:val="18"/>
                <w:szCs w:val="18"/>
              </w:rPr>
            </w:pPr>
            <w:r>
              <w:rPr>
                <w:sz w:val="18"/>
                <w:szCs w:val="18"/>
              </w:rPr>
              <w:t>9</w:t>
            </w:r>
          </w:p>
        </w:tc>
        <w:tc>
          <w:tcPr>
            <w:tcW w:w="405" w:type="dxa"/>
          </w:tcPr>
          <w:p w:rsidR="00816A07" w:rsidRDefault="00915B6F">
            <w:pPr>
              <w:ind w:left="0" w:hanging="2"/>
              <w:jc w:val="center"/>
              <w:rPr>
                <w:sz w:val="18"/>
                <w:szCs w:val="18"/>
              </w:rPr>
            </w:pPr>
            <w:r>
              <w:rPr>
                <w:sz w:val="18"/>
                <w:szCs w:val="18"/>
              </w:rPr>
              <w:t>10</w:t>
            </w:r>
          </w:p>
        </w:tc>
        <w:tc>
          <w:tcPr>
            <w:tcW w:w="405" w:type="dxa"/>
          </w:tcPr>
          <w:p w:rsidR="00816A07" w:rsidRDefault="00915B6F">
            <w:pPr>
              <w:ind w:left="0" w:hanging="2"/>
              <w:jc w:val="center"/>
              <w:rPr>
                <w:sz w:val="18"/>
                <w:szCs w:val="18"/>
              </w:rPr>
            </w:pPr>
            <w:r>
              <w:rPr>
                <w:sz w:val="18"/>
                <w:szCs w:val="18"/>
              </w:rPr>
              <w:t>11</w:t>
            </w:r>
          </w:p>
        </w:tc>
        <w:tc>
          <w:tcPr>
            <w:tcW w:w="405" w:type="dxa"/>
          </w:tcPr>
          <w:p w:rsidR="00816A07" w:rsidRDefault="00915B6F">
            <w:pPr>
              <w:ind w:left="0" w:hanging="2"/>
              <w:jc w:val="center"/>
              <w:rPr>
                <w:sz w:val="18"/>
                <w:szCs w:val="18"/>
              </w:rPr>
            </w:pPr>
            <w:r>
              <w:rPr>
                <w:sz w:val="18"/>
                <w:szCs w:val="18"/>
              </w:rPr>
              <w:t>12</w:t>
            </w:r>
          </w:p>
        </w:tc>
        <w:tc>
          <w:tcPr>
            <w:tcW w:w="900" w:type="dxa"/>
            <w:vMerge/>
          </w:tcPr>
          <w:p w:rsidR="00816A07" w:rsidRDefault="00816A07">
            <w:pPr>
              <w:widowControl w:val="0"/>
              <w:pBdr>
                <w:top w:val="nil"/>
                <w:left w:val="nil"/>
                <w:bottom w:val="nil"/>
                <w:right w:val="nil"/>
                <w:between w:val="nil"/>
              </w:pBdr>
              <w:spacing w:line="276" w:lineRule="auto"/>
              <w:ind w:left="0" w:hanging="2"/>
              <w:rPr>
                <w:sz w:val="18"/>
                <w:szCs w:val="18"/>
              </w:rPr>
            </w:pPr>
          </w:p>
        </w:tc>
        <w:tc>
          <w:tcPr>
            <w:tcW w:w="2160" w:type="dxa"/>
            <w:vMerge/>
          </w:tcPr>
          <w:p w:rsidR="00816A07" w:rsidRDefault="00816A07">
            <w:pPr>
              <w:widowControl w:val="0"/>
              <w:pBdr>
                <w:top w:val="nil"/>
                <w:left w:val="nil"/>
                <w:bottom w:val="nil"/>
                <w:right w:val="nil"/>
                <w:between w:val="nil"/>
              </w:pBdr>
              <w:spacing w:line="276" w:lineRule="auto"/>
              <w:ind w:left="0" w:hanging="2"/>
              <w:rPr>
                <w:sz w:val="18"/>
                <w:szCs w:val="18"/>
              </w:rPr>
            </w:pPr>
          </w:p>
        </w:tc>
        <w:tc>
          <w:tcPr>
            <w:tcW w:w="2160" w:type="dxa"/>
            <w:vMerge/>
          </w:tcPr>
          <w:p w:rsidR="00816A07" w:rsidRDefault="00816A07">
            <w:pPr>
              <w:widowControl w:val="0"/>
              <w:pBdr>
                <w:top w:val="nil"/>
                <w:left w:val="nil"/>
                <w:bottom w:val="nil"/>
                <w:right w:val="nil"/>
                <w:between w:val="nil"/>
              </w:pBdr>
              <w:spacing w:line="276" w:lineRule="auto"/>
              <w:ind w:left="0" w:hanging="2"/>
              <w:rPr>
                <w:sz w:val="18"/>
                <w:szCs w:val="18"/>
              </w:rPr>
            </w:pPr>
          </w:p>
        </w:tc>
      </w:tr>
      <w:tr w:rsidR="00816A07">
        <w:tc>
          <w:tcPr>
            <w:tcW w:w="2340" w:type="dxa"/>
          </w:tcPr>
          <w:p w:rsidR="00816A07" w:rsidRDefault="00915B6F">
            <w:pPr>
              <w:spacing w:before="240" w:line="360" w:lineRule="auto"/>
              <w:ind w:left="0" w:hanging="2"/>
            </w:pPr>
            <w:r>
              <w:t>     </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900" w:type="dxa"/>
          </w:tcPr>
          <w:p w:rsidR="00816A07" w:rsidRDefault="00915B6F">
            <w:pPr>
              <w:spacing w:before="240" w:line="360" w:lineRule="auto"/>
              <w:ind w:left="0" w:hanging="2"/>
            </w:pPr>
            <w:r>
              <w:t>     </w:t>
            </w:r>
          </w:p>
        </w:tc>
        <w:tc>
          <w:tcPr>
            <w:tcW w:w="2160" w:type="dxa"/>
          </w:tcPr>
          <w:p w:rsidR="00816A07" w:rsidRDefault="00915B6F">
            <w:pPr>
              <w:spacing w:before="240" w:line="360" w:lineRule="auto"/>
              <w:ind w:left="0" w:hanging="2"/>
            </w:pPr>
            <w:r>
              <w:t>     </w:t>
            </w:r>
          </w:p>
        </w:tc>
        <w:tc>
          <w:tcPr>
            <w:tcW w:w="2160" w:type="dxa"/>
          </w:tcPr>
          <w:p w:rsidR="00816A07" w:rsidRDefault="00816A07">
            <w:pPr>
              <w:spacing w:before="240" w:line="360" w:lineRule="auto"/>
              <w:ind w:left="0" w:hanging="2"/>
            </w:pPr>
          </w:p>
        </w:tc>
      </w:tr>
      <w:tr w:rsidR="00816A07">
        <w:tc>
          <w:tcPr>
            <w:tcW w:w="2340" w:type="dxa"/>
          </w:tcPr>
          <w:p w:rsidR="00816A07" w:rsidRDefault="00915B6F">
            <w:pPr>
              <w:spacing w:before="240" w:line="360" w:lineRule="auto"/>
              <w:ind w:left="0" w:hanging="2"/>
            </w:pPr>
            <w:r>
              <w:t>     </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900" w:type="dxa"/>
          </w:tcPr>
          <w:p w:rsidR="00816A07" w:rsidRDefault="00915B6F">
            <w:pPr>
              <w:spacing w:before="240" w:line="360" w:lineRule="auto"/>
              <w:ind w:left="0" w:hanging="2"/>
            </w:pPr>
            <w:r>
              <w:t>     </w:t>
            </w:r>
          </w:p>
        </w:tc>
        <w:tc>
          <w:tcPr>
            <w:tcW w:w="2160" w:type="dxa"/>
          </w:tcPr>
          <w:p w:rsidR="00816A07" w:rsidRDefault="00915B6F">
            <w:pPr>
              <w:spacing w:before="240" w:line="360" w:lineRule="auto"/>
              <w:ind w:left="0" w:hanging="2"/>
            </w:pPr>
            <w:r>
              <w:t>     </w:t>
            </w:r>
          </w:p>
        </w:tc>
        <w:tc>
          <w:tcPr>
            <w:tcW w:w="2160" w:type="dxa"/>
          </w:tcPr>
          <w:p w:rsidR="00816A07" w:rsidRDefault="00816A07">
            <w:pPr>
              <w:spacing w:before="240" w:line="360" w:lineRule="auto"/>
              <w:ind w:left="0" w:hanging="2"/>
            </w:pPr>
          </w:p>
        </w:tc>
      </w:tr>
      <w:tr w:rsidR="00816A07">
        <w:tc>
          <w:tcPr>
            <w:tcW w:w="2340" w:type="dxa"/>
          </w:tcPr>
          <w:p w:rsidR="00816A07" w:rsidRDefault="00915B6F">
            <w:pPr>
              <w:spacing w:before="240" w:line="360" w:lineRule="auto"/>
              <w:ind w:left="0" w:hanging="2"/>
            </w:pPr>
            <w:r>
              <w:t>     </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900" w:type="dxa"/>
          </w:tcPr>
          <w:p w:rsidR="00816A07" w:rsidRDefault="00915B6F">
            <w:pPr>
              <w:spacing w:before="240" w:line="360" w:lineRule="auto"/>
              <w:ind w:left="0" w:hanging="2"/>
            </w:pPr>
            <w:r>
              <w:t>     </w:t>
            </w:r>
          </w:p>
        </w:tc>
        <w:tc>
          <w:tcPr>
            <w:tcW w:w="2160" w:type="dxa"/>
          </w:tcPr>
          <w:p w:rsidR="00816A07" w:rsidRDefault="00915B6F">
            <w:pPr>
              <w:spacing w:before="240" w:line="360" w:lineRule="auto"/>
              <w:ind w:left="0" w:hanging="2"/>
            </w:pPr>
            <w:r>
              <w:t>     </w:t>
            </w:r>
          </w:p>
        </w:tc>
        <w:tc>
          <w:tcPr>
            <w:tcW w:w="2160" w:type="dxa"/>
          </w:tcPr>
          <w:p w:rsidR="00816A07" w:rsidRDefault="00816A07">
            <w:pPr>
              <w:spacing w:before="240" w:line="360" w:lineRule="auto"/>
              <w:ind w:left="0" w:hanging="2"/>
            </w:pPr>
          </w:p>
        </w:tc>
      </w:tr>
      <w:tr w:rsidR="00816A07">
        <w:tc>
          <w:tcPr>
            <w:tcW w:w="2340" w:type="dxa"/>
          </w:tcPr>
          <w:p w:rsidR="00816A07" w:rsidRDefault="00915B6F">
            <w:pPr>
              <w:spacing w:before="240" w:line="360" w:lineRule="auto"/>
              <w:ind w:left="0" w:hanging="2"/>
            </w:pPr>
            <w:r>
              <w:t>     </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900" w:type="dxa"/>
          </w:tcPr>
          <w:p w:rsidR="00816A07" w:rsidRDefault="00915B6F">
            <w:pPr>
              <w:spacing w:before="240" w:line="360" w:lineRule="auto"/>
              <w:ind w:left="0" w:hanging="2"/>
            </w:pPr>
            <w:r>
              <w:t>     </w:t>
            </w:r>
          </w:p>
        </w:tc>
        <w:tc>
          <w:tcPr>
            <w:tcW w:w="2160" w:type="dxa"/>
          </w:tcPr>
          <w:p w:rsidR="00816A07" w:rsidRDefault="00915B6F">
            <w:pPr>
              <w:spacing w:before="240" w:line="360" w:lineRule="auto"/>
              <w:ind w:left="0" w:hanging="2"/>
            </w:pPr>
            <w:r>
              <w:t>     </w:t>
            </w:r>
          </w:p>
        </w:tc>
        <w:tc>
          <w:tcPr>
            <w:tcW w:w="2160" w:type="dxa"/>
          </w:tcPr>
          <w:p w:rsidR="00816A07" w:rsidRDefault="00816A07">
            <w:pPr>
              <w:spacing w:before="240" w:line="360" w:lineRule="auto"/>
              <w:ind w:left="0" w:hanging="2"/>
            </w:pPr>
          </w:p>
        </w:tc>
      </w:tr>
      <w:tr w:rsidR="00816A07">
        <w:tc>
          <w:tcPr>
            <w:tcW w:w="2340" w:type="dxa"/>
          </w:tcPr>
          <w:p w:rsidR="00816A07" w:rsidRDefault="00915B6F">
            <w:pPr>
              <w:spacing w:before="240" w:line="360" w:lineRule="auto"/>
              <w:ind w:left="0" w:hanging="2"/>
            </w:pPr>
            <w:r>
              <w:t>     </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900" w:type="dxa"/>
          </w:tcPr>
          <w:p w:rsidR="00816A07" w:rsidRDefault="00915B6F">
            <w:pPr>
              <w:spacing w:before="240" w:line="360" w:lineRule="auto"/>
              <w:ind w:left="0" w:hanging="2"/>
            </w:pPr>
            <w:r>
              <w:t>     </w:t>
            </w:r>
          </w:p>
        </w:tc>
        <w:tc>
          <w:tcPr>
            <w:tcW w:w="2160" w:type="dxa"/>
          </w:tcPr>
          <w:p w:rsidR="00816A07" w:rsidRDefault="00915B6F">
            <w:pPr>
              <w:spacing w:before="240" w:line="360" w:lineRule="auto"/>
              <w:ind w:left="0" w:hanging="2"/>
            </w:pPr>
            <w:r>
              <w:t>     </w:t>
            </w:r>
          </w:p>
        </w:tc>
        <w:tc>
          <w:tcPr>
            <w:tcW w:w="2160" w:type="dxa"/>
          </w:tcPr>
          <w:p w:rsidR="00816A07" w:rsidRDefault="00816A07">
            <w:pPr>
              <w:spacing w:before="240" w:line="360" w:lineRule="auto"/>
              <w:ind w:left="0" w:hanging="2"/>
            </w:pPr>
          </w:p>
        </w:tc>
      </w:tr>
      <w:tr w:rsidR="00816A07">
        <w:tc>
          <w:tcPr>
            <w:tcW w:w="2340" w:type="dxa"/>
          </w:tcPr>
          <w:p w:rsidR="00816A07" w:rsidRDefault="00915B6F">
            <w:pPr>
              <w:spacing w:before="240" w:line="360" w:lineRule="auto"/>
              <w:ind w:left="0" w:hanging="2"/>
            </w:pPr>
            <w:r>
              <w:t>     </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900" w:type="dxa"/>
          </w:tcPr>
          <w:p w:rsidR="00816A07" w:rsidRDefault="00915B6F">
            <w:pPr>
              <w:spacing w:before="240" w:line="360" w:lineRule="auto"/>
              <w:ind w:left="0" w:hanging="2"/>
            </w:pPr>
            <w:r>
              <w:t>     </w:t>
            </w:r>
          </w:p>
        </w:tc>
        <w:tc>
          <w:tcPr>
            <w:tcW w:w="2160" w:type="dxa"/>
          </w:tcPr>
          <w:p w:rsidR="00816A07" w:rsidRDefault="00915B6F">
            <w:pPr>
              <w:spacing w:before="240" w:line="360" w:lineRule="auto"/>
              <w:ind w:left="0" w:hanging="2"/>
            </w:pPr>
            <w:r>
              <w:t>     </w:t>
            </w:r>
          </w:p>
        </w:tc>
        <w:tc>
          <w:tcPr>
            <w:tcW w:w="2160" w:type="dxa"/>
          </w:tcPr>
          <w:p w:rsidR="00816A07" w:rsidRDefault="00816A07">
            <w:pPr>
              <w:spacing w:before="240" w:line="360" w:lineRule="auto"/>
              <w:ind w:left="0" w:hanging="2"/>
            </w:pPr>
          </w:p>
        </w:tc>
      </w:tr>
      <w:tr w:rsidR="00816A07">
        <w:tc>
          <w:tcPr>
            <w:tcW w:w="2340" w:type="dxa"/>
          </w:tcPr>
          <w:p w:rsidR="00816A07" w:rsidRDefault="00915B6F">
            <w:pPr>
              <w:spacing w:before="240" w:line="360" w:lineRule="auto"/>
              <w:ind w:left="0" w:hanging="2"/>
            </w:pPr>
            <w:r>
              <w:t>     </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900" w:type="dxa"/>
          </w:tcPr>
          <w:p w:rsidR="00816A07" w:rsidRDefault="00915B6F">
            <w:pPr>
              <w:spacing w:before="240" w:line="360" w:lineRule="auto"/>
              <w:ind w:left="0" w:hanging="2"/>
            </w:pPr>
            <w:r>
              <w:t>     </w:t>
            </w:r>
          </w:p>
        </w:tc>
        <w:tc>
          <w:tcPr>
            <w:tcW w:w="2160" w:type="dxa"/>
          </w:tcPr>
          <w:p w:rsidR="00816A07" w:rsidRDefault="00915B6F">
            <w:pPr>
              <w:spacing w:before="240" w:line="360" w:lineRule="auto"/>
              <w:ind w:left="0" w:hanging="2"/>
            </w:pPr>
            <w:r>
              <w:t>     </w:t>
            </w:r>
          </w:p>
        </w:tc>
        <w:tc>
          <w:tcPr>
            <w:tcW w:w="2160" w:type="dxa"/>
          </w:tcPr>
          <w:p w:rsidR="00816A07" w:rsidRDefault="00816A07">
            <w:pPr>
              <w:spacing w:before="240" w:line="360" w:lineRule="auto"/>
              <w:ind w:left="0" w:hanging="2"/>
            </w:pPr>
          </w:p>
        </w:tc>
      </w:tr>
      <w:tr w:rsidR="00816A07">
        <w:tc>
          <w:tcPr>
            <w:tcW w:w="2340" w:type="dxa"/>
          </w:tcPr>
          <w:p w:rsidR="00816A07" w:rsidRDefault="00915B6F">
            <w:pPr>
              <w:spacing w:before="240" w:line="360" w:lineRule="auto"/>
              <w:ind w:left="0" w:hanging="2"/>
            </w:pPr>
            <w:r>
              <w:t>     </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900" w:type="dxa"/>
          </w:tcPr>
          <w:p w:rsidR="00816A07" w:rsidRDefault="00915B6F">
            <w:pPr>
              <w:spacing w:before="240" w:line="360" w:lineRule="auto"/>
              <w:ind w:left="0" w:hanging="2"/>
            </w:pPr>
            <w:r>
              <w:t>     </w:t>
            </w:r>
          </w:p>
        </w:tc>
        <w:tc>
          <w:tcPr>
            <w:tcW w:w="2160" w:type="dxa"/>
          </w:tcPr>
          <w:p w:rsidR="00816A07" w:rsidRDefault="00915B6F">
            <w:pPr>
              <w:spacing w:before="240" w:line="360" w:lineRule="auto"/>
              <w:ind w:left="0" w:hanging="2"/>
            </w:pPr>
            <w:r>
              <w:t>     </w:t>
            </w:r>
          </w:p>
        </w:tc>
        <w:tc>
          <w:tcPr>
            <w:tcW w:w="2160" w:type="dxa"/>
          </w:tcPr>
          <w:p w:rsidR="00816A07" w:rsidRDefault="00816A07">
            <w:pPr>
              <w:spacing w:before="240" w:line="360" w:lineRule="auto"/>
              <w:ind w:left="0" w:hanging="2"/>
            </w:pPr>
          </w:p>
        </w:tc>
      </w:tr>
      <w:tr w:rsidR="00816A07">
        <w:tc>
          <w:tcPr>
            <w:tcW w:w="2340" w:type="dxa"/>
          </w:tcPr>
          <w:p w:rsidR="00816A07" w:rsidRDefault="00915B6F">
            <w:pPr>
              <w:spacing w:before="240" w:line="360" w:lineRule="auto"/>
              <w:ind w:left="0" w:hanging="2"/>
            </w:pPr>
            <w:r>
              <w:t>     </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405" w:type="dxa"/>
          </w:tcPr>
          <w:p w:rsidR="00816A07" w:rsidRDefault="00915B6F">
            <w:pPr>
              <w:spacing w:before="240" w:line="360" w:lineRule="auto"/>
              <w:ind w:left="0" w:hanging="2"/>
            </w:pPr>
            <w:r>
              <w:t>☐</w:t>
            </w:r>
          </w:p>
        </w:tc>
        <w:tc>
          <w:tcPr>
            <w:tcW w:w="900" w:type="dxa"/>
          </w:tcPr>
          <w:p w:rsidR="00816A07" w:rsidRDefault="00915B6F">
            <w:pPr>
              <w:spacing w:before="240" w:line="360" w:lineRule="auto"/>
              <w:ind w:left="0" w:hanging="2"/>
            </w:pPr>
            <w:r>
              <w:t>     </w:t>
            </w:r>
          </w:p>
        </w:tc>
        <w:tc>
          <w:tcPr>
            <w:tcW w:w="2160" w:type="dxa"/>
          </w:tcPr>
          <w:p w:rsidR="00816A07" w:rsidRDefault="00915B6F">
            <w:pPr>
              <w:spacing w:before="240" w:line="360" w:lineRule="auto"/>
              <w:ind w:left="0" w:hanging="2"/>
            </w:pPr>
            <w:r>
              <w:t>     </w:t>
            </w:r>
          </w:p>
        </w:tc>
        <w:tc>
          <w:tcPr>
            <w:tcW w:w="2160" w:type="dxa"/>
          </w:tcPr>
          <w:p w:rsidR="00816A07" w:rsidRDefault="00816A07">
            <w:pPr>
              <w:spacing w:before="240" w:line="360" w:lineRule="auto"/>
              <w:ind w:left="0" w:hanging="2"/>
            </w:pPr>
          </w:p>
        </w:tc>
      </w:tr>
    </w:tbl>
    <w:p w:rsidR="00816A07" w:rsidRDefault="00816A07">
      <w:pPr>
        <w:ind w:left="0" w:hanging="2"/>
      </w:pPr>
    </w:p>
    <w:p w:rsidR="00816A07" w:rsidRDefault="00915B6F">
      <w:pPr>
        <w:numPr>
          <w:ilvl w:val="0"/>
          <w:numId w:val="3"/>
        </w:numPr>
        <w:ind w:left="0" w:hanging="2"/>
      </w:pPr>
      <w:r>
        <w:t>Work Experience, Recognition, and Awards:</w:t>
      </w:r>
    </w:p>
    <w:p w:rsidR="00816A07" w:rsidRDefault="00915B6F">
      <w:pPr>
        <w:ind w:left="0" w:hanging="2"/>
      </w:pPr>
      <w:r>
        <w:t>List below any job experience, honors, or recognition that you have received which support your bid to be selected for membership in the National Honor Society. Work experience may be paid or volunteer.</w:t>
      </w:r>
    </w:p>
    <w:p w:rsidR="00816A07" w:rsidRDefault="00816A07">
      <w:pPr>
        <w:ind w:left="0" w:hanging="2"/>
      </w:pPr>
    </w:p>
    <w:tbl>
      <w:tblPr>
        <w:tblStyle w:val="a2"/>
        <w:tblW w:w="86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40"/>
        <w:gridCol w:w="540"/>
        <w:gridCol w:w="540"/>
        <w:gridCol w:w="540"/>
        <w:gridCol w:w="4320"/>
      </w:tblGrid>
      <w:tr w:rsidR="00816A07">
        <w:trPr>
          <w:cantSplit/>
        </w:trPr>
        <w:tc>
          <w:tcPr>
            <w:tcW w:w="2160" w:type="dxa"/>
            <w:vMerge w:val="restart"/>
          </w:tcPr>
          <w:p w:rsidR="00816A07" w:rsidRDefault="00915B6F">
            <w:pPr>
              <w:ind w:left="0" w:hanging="2"/>
              <w:rPr>
                <w:sz w:val="20"/>
                <w:szCs w:val="20"/>
              </w:rPr>
            </w:pPr>
            <w:r>
              <w:rPr>
                <w:sz w:val="20"/>
                <w:szCs w:val="20"/>
              </w:rPr>
              <w:t>Job Recognition or Award</w:t>
            </w:r>
          </w:p>
        </w:tc>
        <w:tc>
          <w:tcPr>
            <w:tcW w:w="2160" w:type="dxa"/>
            <w:gridSpan w:val="4"/>
          </w:tcPr>
          <w:p w:rsidR="00816A07" w:rsidRDefault="00915B6F">
            <w:pPr>
              <w:ind w:left="0" w:hanging="2"/>
              <w:jc w:val="center"/>
              <w:rPr>
                <w:sz w:val="20"/>
                <w:szCs w:val="20"/>
              </w:rPr>
            </w:pPr>
            <w:r>
              <w:rPr>
                <w:sz w:val="20"/>
                <w:szCs w:val="20"/>
              </w:rPr>
              <w:t>Year</w:t>
            </w:r>
          </w:p>
        </w:tc>
        <w:tc>
          <w:tcPr>
            <w:tcW w:w="4320" w:type="dxa"/>
            <w:vMerge w:val="restart"/>
          </w:tcPr>
          <w:p w:rsidR="00816A07" w:rsidRDefault="00915B6F">
            <w:pPr>
              <w:ind w:left="0" w:hanging="2"/>
              <w:jc w:val="center"/>
              <w:rPr>
                <w:sz w:val="20"/>
                <w:szCs w:val="20"/>
              </w:rPr>
            </w:pPr>
            <w:r>
              <w:rPr>
                <w:sz w:val="20"/>
                <w:szCs w:val="20"/>
              </w:rPr>
              <w:t>Activity or Accomplish</w:t>
            </w:r>
            <w:r>
              <w:rPr>
                <w:sz w:val="20"/>
                <w:szCs w:val="20"/>
              </w:rPr>
              <w:t>ment</w:t>
            </w:r>
          </w:p>
        </w:tc>
      </w:tr>
      <w:tr w:rsidR="00816A07">
        <w:trPr>
          <w:cantSplit/>
        </w:trPr>
        <w:tc>
          <w:tcPr>
            <w:tcW w:w="2160" w:type="dxa"/>
            <w:vMerge/>
          </w:tcPr>
          <w:p w:rsidR="00816A07" w:rsidRDefault="00816A07">
            <w:pPr>
              <w:widowControl w:val="0"/>
              <w:pBdr>
                <w:top w:val="nil"/>
                <w:left w:val="nil"/>
                <w:bottom w:val="nil"/>
                <w:right w:val="nil"/>
                <w:between w:val="nil"/>
              </w:pBdr>
              <w:spacing w:line="276" w:lineRule="auto"/>
              <w:ind w:left="0" w:hanging="2"/>
              <w:rPr>
                <w:sz w:val="20"/>
                <w:szCs w:val="20"/>
              </w:rPr>
            </w:pPr>
          </w:p>
        </w:tc>
        <w:tc>
          <w:tcPr>
            <w:tcW w:w="540" w:type="dxa"/>
          </w:tcPr>
          <w:p w:rsidR="00816A07" w:rsidRDefault="00915B6F">
            <w:pPr>
              <w:ind w:left="0" w:hanging="2"/>
              <w:jc w:val="center"/>
              <w:rPr>
                <w:sz w:val="20"/>
                <w:szCs w:val="20"/>
              </w:rPr>
            </w:pPr>
            <w:r>
              <w:rPr>
                <w:sz w:val="20"/>
                <w:szCs w:val="20"/>
              </w:rPr>
              <w:t>9</w:t>
            </w:r>
          </w:p>
        </w:tc>
        <w:tc>
          <w:tcPr>
            <w:tcW w:w="540" w:type="dxa"/>
          </w:tcPr>
          <w:p w:rsidR="00816A07" w:rsidRDefault="00915B6F">
            <w:pPr>
              <w:ind w:left="0" w:hanging="2"/>
              <w:jc w:val="center"/>
              <w:rPr>
                <w:sz w:val="20"/>
                <w:szCs w:val="20"/>
              </w:rPr>
            </w:pPr>
            <w:r>
              <w:rPr>
                <w:sz w:val="20"/>
                <w:szCs w:val="20"/>
              </w:rPr>
              <w:t>10</w:t>
            </w:r>
          </w:p>
        </w:tc>
        <w:tc>
          <w:tcPr>
            <w:tcW w:w="540" w:type="dxa"/>
          </w:tcPr>
          <w:p w:rsidR="00816A07" w:rsidRDefault="00915B6F">
            <w:pPr>
              <w:ind w:left="0" w:hanging="2"/>
              <w:jc w:val="center"/>
              <w:rPr>
                <w:sz w:val="20"/>
                <w:szCs w:val="20"/>
              </w:rPr>
            </w:pPr>
            <w:r>
              <w:rPr>
                <w:sz w:val="20"/>
                <w:szCs w:val="20"/>
              </w:rPr>
              <w:t>11</w:t>
            </w:r>
          </w:p>
        </w:tc>
        <w:tc>
          <w:tcPr>
            <w:tcW w:w="540" w:type="dxa"/>
          </w:tcPr>
          <w:p w:rsidR="00816A07" w:rsidRDefault="00915B6F">
            <w:pPr>
              <w:ind w:left="0" w:hanging="2"/>
              <w:jc w:val="center"/>
              <w:rPr>
                <w:sz w:val="20"/>
                <w:szCs w:val="20"/>
              </w:rPr>
            </w:pPr>
            <w:r>
              <w:rPr>
                <w:sz w:val="20"/>
                <w:szCs w:val="20"/>
              </w:rPr>
              <w:t>12</w:t>
            </w:r>
          </w:p>
        </w:tc>
        <w:tc>
          <w:tcPr>
            <w:tcW w:w="4320" w:type="dxa"/>
            <w:vMerge/>
          </w:tcPr>
          <w:p w:rsidR="00816A07" w:rsidRDefault="00816A07">
            <w:pPr>
              <w:widowControl w:val="0"/>
              <w:pBdr>
                <w:top w:val="nil"/>
                <w:left w:val="nil"/>
                <w:bottom w:val="nil"/>
                <w:right w:val="nil"/>
                <w:between w:val="nil"/>
              </w:pBdr>
              <w:spacing w:line="276" w:lineRule="auto"/>
              <w:ind w:left="0" w:hanging="2"/>
              <w:rPr>
                <w:sz w:val="20"/>
                <w:szCs w:val="20"/>
              </w:rPr>
            </w:pPr>
          </w:p>
        </w:tc>
      </w:tr>
      <w:tr w:rsidR="00816A07">
        <w:tc>
          <w:tcPr>
            <w:tcW w:w="2160" w:type="dxa"/>
          </w:tcPr>
          <w:p w:rsidR="00816A07" w:rsidRDefault="00915B6F">
            <w:pPr>
              <w:spacing w:before="240" w:line="360" w:lineRule="auto"/>
              <w:ind w:left="0" w:hanging="2"/>
            </w:pPr>
            <w:r>
              <w:t>     </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160" w:type="dxa"/>
          </w:tcPr>
          <w:p w:rsidR="00816A07" w:rsidRDefault="00915B6F">
            <w:pPr>
              <w:spacing w:before="240" w:line="360" w:lineRule="auto"/>
              <w:ind w:left="0" w:hanging="2"/>
            </w:pPr>
            <w:r>
              <w:t>     </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160" w:type="dxa"/>
          </w:tcPr>
          <w:p w:rsidR="00816A07" w:rsidRDefault="00915B6F">
            <w:pPr>
              <w:spacing w:before="240" w:line="360" w:lineRule="auto"/>
              <w:ind w:left="0" w:hanging="2"/>
            </w:pPr>
            <w:r>
              <w:t>     </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r w:rsidR="00816A07">
        <w:tc>
          <w:tcPr>
            <w:tcW w:w="2160" w:type="dxa"/>
          </w:tcPr>
          <w:p w:rsidR="00816A07" w:rsidRDefault="00915B6F">
            <w:pPr>
              <w:spacing w:before="240" w:line="360" w:lineRule="auto"/>
              <w:ind w:left="0" w:hanging="2"/>
            </w:pPr>
            <w:r>
              <w:t>     </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540" w:type="dxa"/>
          </w:tcPr>
          <w:p w:rsidR="00816A07" w:rsidRDefault="00915B6F">
            <w:pPr>
              <w:spacing w:before="240" w:line="360" w:lineRule="auto"/>
              <w:ind w:left="0" w:hanging="2"/>
            </w:pPr>
            <w:r>
              <w:t>☐</w:t>
            </w:r>
          </w:p>
        </w:tc>
        <w:tc>
          <w:tcPr>
            <w:tcW w:w="4320" w:type="dxa"/>
          </w:tcPr>
          <w:p w:rsidR="00816A07" w:rsidRDefault="00915B6F">
            <w:pPr>
              <w:spacing w:before="240" w:line="360" w:lineRule="auto"/>
              <w:ind w:left="0" w:hanging="2"/>
            </w:pPr>
            <w:r>
              <w:t>     </w:t>
            </w:r>
          </w:p>
        </w:tc>
      </w:tr>
    </w:tbl>
    <w:p w:rsidR="00816A07" w:rsidRDefault="00816A07">
      <w:pPr>
        <w:ind w:left="0" w:hanging="2"/>
      </w:pPr>
    </w:p>
    <w:p w:rsidR="00816A07" w:rsidRDefault="00915B6F">
      <w:pPr>
        <w:numPr>
          <w:ilvl w:val="0"/>
          <w:numId w:val="3"/>
        </w:numPr>
        <w:ind w:left="0" w:hanging="2"/>
      </w:pPr>
      <w:r>
        <w:br w:type="page"/>
      </w:r>
      <w:bookmarkStart w:id="4" w:name="_GoBack"/>
      <w:bookmarkEnd w:id="4"/>
      <w:r w:rsidR="00262F34">
        <w:rPr>
          <w:color w:val="000000"/>
        </w:rPr>
        <w:lastRenderedPageBreak/>
        <w:t xml:space="preserve">The essay portion of this application is a </w:t>
      </w:r>
      <w:r w:rsidR="00262F34">
        <w:rPr>
          <w:b/>
          <w:bCs/>
          <w:color w:val="000000"/>
          <w:u w:val="single"/>
        </w:rPr>
        <w:t>key component</w:t>
      </w:r>
      <w:r w:rsidR="00262F34">
        <w:rPr>
          <w:color w:val="000000"/>
        </w:rPr>
        <w:t xml:space="preserve"> in determining how and why you are a good candidate for the National Honor Society </w:t>
      </w:r>
      <w:r w:rsidR="00262F34">
        <w:rPr>
          <w:b/>
          <w:bCs/>
          <w:color w:val="000000"/>
          <w:u w:val="single"/>
        </w:rPr>
        <w:t>at Central Wisconsin Christian</w:t>
      </w:r>
      <w:r w:rsidR="00262F34">
        <w:rPr>
          <w:color w:val="000000"/>
        </w:rPr>
        <w:t>.  In this essay, please describe ways God has helped you develop your core values through your participation and activities at CWC.  (see Appendix B)</w:t>
      </w:r>
    </w:p>
    <w:p w:rsidR="00816A07" w:rsidRDefault="00816A07">
      <w:pPr>
        <w:ind w:left="0" w:hanging="2"/>
      </w:pPr>
    </w:p>
    <w:p w:rsidR="00816A07" w:rsidRDefault="00915B6F">
      <w:pPr>
        <w:ind w:left="0" w:hanging="2"/>
      </w:pPr>
      <w:bookmarkStart w:id="5" w:name="bookmark=id.2et92p0" w:colFirst="0" w:colLast="0"/>
      <w:bookmarkEnd w:id="5"/>
      <w:r>
        <w:t>     </w:t>
      </w:r>
    </w:p>
    <w:p w:rsidR="00816A07" w:rsidRDefault="00816A07">
      <w:pPr>
        <w:ind w:left="0" w:hanging="2"/>
      </w:pPr>
    </w:p>
    <w:p w:rsidR="00816A07" w:rsidRDefault="00816A07">
      <w:pPr>
        <w:ind w:left="0" w:hanging="2"/>
      </w:pPr>
    </w:p>
    <w:p w:rsidR="00816A07" w:rsidRDefault="00915B6F">
      <w:pPr>
        <w:ind w:left="0" w:hanging="2"/>
      </w:pPr>
      <w:r>
        <w:t>I have read the Rules of the Selection and Dismissal of National Honor Society members (Appendix A) that are developed by the national organization. I (we) have reviewed this completed form and ac</w:t>
      </w:r>
      <w:r>
        <w:t>knowledge it as complete and accurate.</w:t>
      </w:r>
    </w:p>
    <w:p w:rsidR="00816A07" w:rsidRDefault="00816A07">
      <w:pPr>
        <w:ind w:left="0" w:hanging="2"/>
      </w:pPr>
    </w:p>
    <w:p w:rsidR="00816A07" w:rsidRDefault="00915B6F">
      <w:pPr>
        <w:ind w:left="0" w:hanging="2"/>
      </w:pPr>
      <w:r>
        <w:tab/>
      </w:r>
      <w:r>
        <w:tab/>
      </w:r>
      <w:r>
        <w:tab/>
        <w:t>_____________________________________</w:t>
      </w:r>
    </w:p>
    <w:p w:rsidR="00816A07" w:rsidRDefault="00915B6F">
      <w:pPr>
        <w:ind w:left="0" w:hanging="2"/>
      </w:pPr>
      <w:r>
        <w:tab/>
      </w:r>
      <w:r>
        <w:tab/>
      </w:r>
      <w:r>
        <w:tab/>
        <w:t>Parents Signature</w:t>
      </w:r>
    </w:p>
    <w:p w:rsidR="00816A07" w:rsidRDefault="00816A07">
      <w:pPr>
        <w:ind w:left="0" w:hanging="2"/>
      </w:pPr>
    </w:p>
    <w:p w:rsidR="00816A07" w:rsidRDefault="00915B6F">
      <w:pPr>
        <w:tabs>
          <w:tab w:val="center" w:pos="4680"/>
        </w:tabs>
        <w:ind w:left="0" w:hanging="2"/>
      </w:pPr>
      <w:r>
        <w:br w:type="page"/>
      </w:r>
      <w:r>
        <w:rPr>
          <w:b/>
        </w:rPr>
        <w:lastRenderedPageBreak/>
        <w:t xml:space="preserve">                    </w:t>
      </w:r>
      <w:r>
        <w:rPr>
          <w:b/>
        </w:rPr>
        <w:tab/>
      </w:r>
      <w:r>
        <w:t>APPENDIX A</w:t>
      </w:r>
    </w:p>
    <w:p w:rsidR="00816A07" w:rsidRDefault="00816A07">
      <w:pPr>
        <w:tabs>
          <w:tab w:val="center" w:pos="4680"/>
        </w:tabs>
        <w:ind w:left="0" w:hanging="2"/>
      </w:pPr>
    </w:p>
    <w:p w:rsidR="00816A07" w:rsidRDefault="00915B6F">
      <w:pPr>
        <w:tabs>
          <w:tab w:val="center" w:pos="4680"/>
        </w:tabs>
        <w:ind w:left="0" w:hanging="2"/>
      </w:pPr>
      <w:r>
        <w:rPr>
          <w:b/>
        </w:rPr>
        <w:tab/>
        <w:t xml:space="preserve">RULES FOR THE SELECTION OF </w:t>
      </w:r>
    </w:p>
    <w:p w:rsidR="00816A07" w:rsidRDefault="00915B6F">
      <w:pPr>
        <w:tabs>
          <w:tab w:val="center" w:pos="4680"/>
        </w:tabs>
        <w:ind w:left="0" w:hanging="2"/>
      </w:pPr>
      <w:r>
        <w:rPr>
          <w:b/>
        </w:rPr>
        <w:tab/>
        <w:t>NATIONAL HONOR SOCIETY MEMBERS</w:t>
      </w:r>
    </w:p>
    <w:p w:rsidR="00816A07" w:rsidRDefault="00816A07">
      <w:pPr>
        <w:tabs>
          <w:tab w:val="left" w:pos="-720"/>
        </w:tabs>
        <w:ind w:left="0" w:hanging="2"/>
      </w:pPr>
    </w:p>
    <w:p w:rsidR="00816A07" w:rsidRDefault="00915B6F">
      <w:pPr>
        <w:widowControl w:val="0"/>
        <w:numPr>
          <w:ilvl w:val="0"/>
          <w:numId w:val="1"/>
        </w:numPr>
        <w:tabs>
          <w:tab w:val="left" w:pos="360"/>
        </w:tabs>
        <w:ind w:left="0" w:hanging="2"/>
      </w:pPr>
      <w:r>
        <w:t>Selection shall be based upon scholarship, character, lea</w:t>
      </w:r>
      <w:r>
        <w:t>dership, and service.</w:t>
      </w:r>
    </w:p>
    <w:p w:rsidR="00816A07" w:rsidRDefault="00816A07">
      <w:pPr>
        <w:tabs>
          <w:tab w:val="left" w:pos="360"/>
        </w:tabs>
        <w:ind w:left="0" w:hanging="2"/>
      </w:pPr>
    </w:p>
    <w:p w:rsidR="00816A07" w:rsidRDefault="00915B6F">
      <w:pPr>
        <w:widowControl w:val="0"/>
        <w:numPr>
          <w:ilvl w:val="0"/>
          <w:numId w:val="1"/>
        </w:numPr>
        <w:tabs>
          <w:tab w:val="left" w:pos="360"/>
        </w:tabs>
        <w:ind w:left="0" w:hanging="2"/>
      </w:pPr>
      <w:r>
        <w:t>The NHS is open to juniors and seniors on an equal basis according to qualifying standards and selection procedures.</w:t>
      </w:r>
    </w:p>
    <w:p w:rsidR="00816A07" w:rsidRDefault="00816A07">
      <w:pPr>
        <w:tabs>
          <w:tab w:val="left" w:pos="360"/>
        </w:tabs>
        <w:ind w:left="0" w:hanging="2"/>
      </w:pPr>
    </w:p>
    <w:p w:rsidR="00816A07" w:rsidRDefault="00915B6F">
      <w:pPr>
        <w:widowControl w:val="0"/>
        <w:numPr>
          <w:ilvl w:val="0"/>
          <w:numId w:val="1"/>
        </w:numPr>
        <w:tabs>
          <w:tab w:val="left" w:pos="360"/>
        </w:tabs>
        <w:ind w:left="0" w:hanging="2"/>
      </w:pPr>
      <w:r>
        <w:t xml:space="preserve">Selection of juniors shall be based upon four semesters of high school work and that of seniors upon six semesters </w:t>
      </w:r>
      <w:r>
        <w:t>of high school work.</w:t>
      </w:r>
    </w:p>
    <w:p w:rsidR="00816A07" w:rsidRDefault="00816A07">
      <w:pPr>
        <w:tabs>
          <w:tab w:val="left" w:pos="360"/>
        </w:tabs>
        <w:ind w:left="0" w:hanging="2"/>
      </w:pPr>
    </w:p>
    <w:p w:rsidR="00816A07" w:rsidRDefault="00915B6F">
      <w:pPr>
        <w:widowControl w:val="0"/>
        <w:numPr>
          <w:ilvl w:val="0"/>
          <w:numId w:val="1"/>
        </w:numPr>
        <w:tabs>
          <w:tab w:val="left" w:pos="360"/>
        </w:tabs>
        <w:ind w:left="0" w:hanging="2"/>
      </w:pPr>
      <w:r>
        <w:t xml:space="preserve">A five member Faculty Council appointed by the principal will be responsible for the selection of students based on scholarship of a 3.0 grade point average for consideration and a point total of 140 points in the areas of leadership, service, citizenship </w:t>
      </w:r>
      <w:r>
        <w:t xml:space="preserve">and core values.  The students will each be rated on a scale of </w:t>
      </w:r>
      <w:proofErr w:type="gramStart"/>
      <w:r>
        <w:t>one(</w:t>
      </w:r>
      <w:proofErr w:type="gramEnd"/>
      <w:r>
        <w:t>1) to ten(10) with ten representing the highest evaluation.</w:t>
      </w:r>
    </w:p>
    <w:p w:rsidR="00816A07" w:rsidRDefault="00816A07">
      <w:pPr>
        <w:tabs>
          <w:tab w:val="left" w:pos="360"/>
        </w:tabs>
        <w:ind w:left="0" w:hanging="2"/>
      </w:pPr>
    </w:p>
    <w:p w:rsidR="00816A07" w:rsidRDefault="00915B6F">
      <w:pPr>
        <w:widowControl w:val="0"/>
        <w:numPr>
          <w:ilvl w:val="0"/>
          <w:numId w:val="1"/>
        </w:numPr>
        <w:tabs>
          <w:tab w:val="left" w:pos="360"/>
        </w:tabs>
        <w:ind w:left="0" w:hanging="2"/>
      </w:pPr>
      <w:r>
        <w:t>To be eligible, students may not have violated CWC’s extra-curricular code policy within the past year.</w:t>
      </w:r>
    </w:p>
    <w:p w:rsidR="00816A07" w:rsidRDefault="00816A07">
      <w:pPr>
        <w:widowControl w:val="0"/>
        <w:pBdr>
          <w:top w:val="nil"/>
          <w:left w:val="nil"/>
          <w:bottom w:val="nil"/>
          <w:right w:val="nil"/>
          <w:between w:val="nil"/>
        </w:pBdr>
        <w:spacing w:line="240" w:lineRule="auto"/>
        <w:ind w:left="0" w:hanging="2"/>
        <w:rPr>
          <w:color w:val="000000"/>
        </w:rPr>
      </w:pPr>
    </w:p>
    <w:p w:rsidR="00816A07" w:rsidRDefault="00915B6F">
      <w:pPr>
        <w:widowControl w:val="0"/>
        <w:numPr>
          <w:ilvl w:val="0"/>
          <w:numId w:val="1"/>
        </w:numPr>
        <w:tabs>
          <w:tab w:val="left" w:pos="360"/>
        </w:tabs>
        <w:ind w:left="0" w:hanging="2"/>
      </w:pPr>
      <w:r>
        <w:t>Students who wish to b</w:t>
      </w:r>
      <w:r>
        <w:t xml:space="preserve">e considered will be required to complete an application form that lists co-curricular activities, leadership positions, community activities, and work experience or recognition they have received via awards. </w:t>
      </w:r>
    </w:p>
    <w:p w:rsidR="00816A07" w:rsidRDefault="00816A07">
      <w:pPr>
        <w:tabs>
          <w:tab w:val="left" w:pos="360"/>
        </w:tabs>
        <w:ind w:left="0" w:hanging="2"/>
      </w:pPr>
    </w:p>
    <w:p w:rsidR="00816A07" w:rsidRDefault="00915B6F">
      <w:pPr>
        <w:widowControl w:val="0"/>
        <w:numPr>
          <w:ilvl w:val="0"/>
          <w:numId w:val="1"/>
        </w:numPr>
        <w:tabs>
          <w:tab w:val="left" w:pos="360"/>
        </w:tabs>
        <w:ind w:left="0" w:hanging="2"/>
      </w:pPr>
      <w:r>
        <w:t>Transfer students who submit a letter of membership in the NHS are automatically accepted as a member of CWC’s NHS and must meet our standards within one semester to retain membership.</w:t>
      </w:r>
    </w:p>
    <w:p w:rsidR="00816A07" w:rsidRDefault="00816A07">
      <w:pPr>
        <w:tabs>
          <w:tab w:val="left" w:pos="360"/>
        </w:tabs>
        <w:ind w:left="0" w:hanging="2"/>
      </w:pPr>
    </w:p>
    <w:p w:rsidR="00816A07" w:rsidRDefault="00915B6F">
      <w:pPr>
        <w:widowControl w:val="0"/>
        <w:numPr>
          <w:ilvl w:val="0"/>
          <w:numId w:val="1"/>
        </w:numPr>
        <w:tabs>
          <w:tab w:val="left" w:pos="360"/>
        </w:tabs>
        <w:ind w:left="0" w:hanging="2"/>
      </w:pPr>
      <w:r>
        <w:t>NHS members receive a NHS membership certificate.</w:t>
      </w:r>
    </w:p>
    <w:p w:rsidR="00816A07" w:rsidRDefault="00816A07">
      <w:pPr>
        <w:tabs>
          <w:tab w:val="left" w:pos="-720"/>
        </w:tabs>
        <w:ind w:left="0" w:hanging="2"/>
      </w:pPr>
    </w:p>
    <w:p w:rsidR="00816A07" w:rsidRDefault="00915B6F">
      <w:pPr>
        <w:tabs>
          <w:tab w:val="center" w:pos="4680"/>
        </w:tabs>
        <w:ind w:left="0" w:hanging="2"/>
      </w:pPr>
      <w:r>
        <w:rPr>
          <w:b/>
        </w:rPr>
        <w:tab/>
        <w:t>RULES FOR THE DISM</w:t>
      </w:r>
      <w:r>
        <w:rPr>
          <w:b/>
        </w:rPr>
        <w:t>ISSAL OF</w:t>
      </w:r>
    </w:p>
    <w:p w:rsidR="00816A07" w:rsidRDefault="00915B6F">
      <w:pPr>
        <w:tabs>
          <w:tab w:val="center" w:pos="4680"/>
        </w:tabs>
        <w:ind w:left="0" w:hanging="2"/>
      </w:pPr>
      <w:r>
        <w:rPr>
          <w:b/>
        </w:rPr>
        <w:tab/>
        <w:t>NATIONAL HONOR SOCIETY MEMBERS</w:t>
      </w:r>
    </w:p>
    <w:p w:rsidR="00816A07" w:rsidRDefault="00816A07">
      <w:pPr>
        <w:tabs>
          <w:tab w:val="left" w:pos="-720"/>
        </w:tabs>
        <w:ind w:left="0" w:hanging="2"/>
      </w:pPr>
    </w:p>
    <w:p w:rsidR="00816A07" w:rsidRDefault="00915B6F">
      <w:pPr>
        <w:widowControl w:val="0"/>
        <w:numPr>
          <w:ilvl w:val="0"/>
          <w:numId w:val="2"/>
        </w:numPr>
        <w:tabs>
          <w:tab w:val="left" w:pos="360"/>
        </w:tabs>
        <w:ind w:left="0" w:hanging="2"/>
      </w:pPr>
      <w:r>
        <w:t>Dismissal from membership may be immediate upon flagrant violation of school’s policy or of civil laws; dismissal due to failure to maintain the standards of scholarship, leadership, service, and/or citizenship may</w:t>
      </w:r>
      <w:r>
        <w:t xml:space="preserve"> result in dismissal from the NHS one semester or one half of the remaining high school career (whichever is shorter) after a written warning is given.  A student who receives a warning for dismissal should be allowed to appear to explain the situation.</w:t>
      </w:r>
    </w:p>
    <w:p w:rsidR="00816A07" w:rsidRDefault="00816A07">
      <w:pPr>
        <w:tabs>
          <w:tab w:val="left" w:pos="360"/>
        </w:tabs>
        <w:ind w:left="0" w:hanging="2"/>
      </w:pPr>
    </w:p>
    <w:p w:rsidR="00816A07" w:rsidRDefault="00915B6F">
      <w:pPr>
        <w:widowControl w:val="0"/>
        <w:numPr>
          <w:ilvl w:val="0"/>
          <w:numId w:val="2"/>
        </w:numPr>
        <w:tabs>
          <w:tab w:val="left" w:pos="360"/>
        </w:tabs>
        <w:ind w:left="0" w:hanging="2"/>
      </w:pPr>
      <w:r>
        <w:t>There is no appeal of the Faculty Council's decision unless a procedural error such as a computation was inadvertently committed.  The Faculty Council will then reconvene to consider the matter.</w:t>
      </w:r>
    </w:p>
    <w:p w:rsidR="00816A07" w:rsidRDefault="00816A07">
      <w:pPr>
        <w:tabs>
          <w:tab w:val="left" w:pos="360"/>
        </w:tabs>
        <w:ind w:left="0" w:hanging="2"/>
      </w:pPr>
    </w:p>
    <w:p w:rsidR="00816A07" w:rsidRDefault="00915B6F">
      <w:pPr>
        <w:widowControl w:val="0"/>
        <w:numPr>
          <w:ilvl w:val="0"/>
          <w:numId w:val="2"/>
        </w:numPr>
        <w:tabs>
          <w:tab w:val="left" w:pos="360"/>
        </w:tabs>
        <w:ind w:left="0" w:hanging="2"/>
      </w:pPr>
      <w:r>
        <w:t xml:space="preserve"> If a member is dismissed, written notice of the decision sh</w:t>
      </w:r>
      <w:r>
        <w:t>ould be sent to both the member and his or her parents.  The member must then surrender the NHS pin and membership card to the chapter adviser.  If the member is unwilling to do this, the matter should be treated a school disciplinary matter.</w:t>
      </w:r>
    </w:p>
    <w:p w:rsidR="00816A07" w:rsidRDefault="00816A07">
      <w:pPr>
        <w:tabs>
          <w:tab w:val="left" w:pos="-720"/>
        </w:tabs>
        <w:ind w:left="0" w:hanging="2"/>
      </w:pPr>
    </w:p>
    <w:p w:rsidR="00816A07" w:rsidRDefault="00915B6F">
      <w:pPr>
        <w:tabs>
          <w:tab w:val="center" w:pos="4680"/>
        </w:tabs>
        <w:ind w:left="0" w:hanging="2"/>
      </w:pPr>
      <w:r>
        <w:rPr>
          <w:b/>
        </w:rPr>
        <w:tab/>
      </w:r>
    </w:p>
    <w:p w:rsidR="00816A07" w:rsidRDefault="00816A07">
      <w:pPr>
        <w:tabs>
          <w:tab w:val="center" w:pos="4680"/>
        </w:tabs>
        <w:ind w:left="0" w:hanging="2"/>
      </w:pPr>
    </w:p>
    <w:p w:rsidR="00816A07" w:rsidRDefault="00816A07">
      <w:pPr>
        <w:tabs>
          <w:tab w:val="center" w:pos="4680"/>
        </w:tabs>
        <w:ind w:left="0" w:hanging="2"/>
      </w:pPr>
    </w:p>
    <w:p w:rsidR="00816A07" w:rsidRDefault="00816A07">
      <w:pPr>
        <w:tabs>
          <w:tab w:val="left" w:pos="-720"/>
        </w:tabs>
        <w:ind w:left="0" w:hanging="2"/>
      </w:pPr>
    </w:p>
    <w:p w:rsidR="00816A07" w:rsidRDefault="00915B6F">
      <w:pPr>
        <w:tabs>
          <w:tab w:val="center" w:pos="4680"/>
        </w:tabs>
        <w:ind w:left="0" w:hanging="2"/>
      </w:pPr>
      <w:r>
        <w:t xml:space="preserve">       </w:t>
      </w:r>
      <w:r>
        <w:t xml:space="preserve">                                            </w:t>
      </w:r>
      <w:r>
        <w:rPr>
          <w:b/>
        </w:rPr>
        <w:t xml:space="preserve">                  </w:t>
      </w:r>
    </w:p>
    <w:p w:rsidR="00816A07" w:rsidRDefault="00816A07">
      <w:pPr>
        <w:tabs>
          <w:tab w:val="center" w:pos="4680"/>
        </w:tabs>
        <w:ind w:left="0" w:hanging="2"/>
      </w:pPr>
    </w:p>
    <w:p w:rsidR="00816A07" w:rsidRDefault="00816A07">
      <w:pPr>
        <w:tabs>
          <w:tab w:val="center" w:pos="4680"/>
        </w:tabs>
        <w:ind w:left="0" w:hanging="2"/>
      </w:pPr>
    </w:p>
    <w:p w:rsidR="00816A07" w:rsidRDefault="00915B6F">
      <w:pPr>
        <w:tabs>
          <w:tab w:val="center" w:pos="4680"/>
        </w:tabs>
        <w:ind w:left="0" w:hanging="2"/>
        <w:jc w:val="right"/>
      </w:pPr>
      <w:r>
        <w:rPr>
          <w:b/>
        </w:rPr>
        <w:lastRenderedPageBreak/>
        <w:t xml:space="preserve">  </w:t>
      </w:r>
      <w:r>
        <w:rPr>
          <w:b/>
        </w:rPr>
        <w:tab/>
      </w:r>
      <w:r>
        <w:t>APPENDIX B</w:t>
      </w:r>
    </w:p>
    <w:p w:rsidR="00816A07" w:rsidRDefault="00816A07">
      <w:pPr>
        <w:pBdr>
          <w:top w:val="nil"/>
          <w:left w:val="nil"/>
          <w:bottom w:val="nil"/>
          <w:right w:val="nil"/>
          <w:between w:val="nil"/>
        </w:pBdr>
        <w:spacing w:line="240" w:lineRule="auto"/>
        <w:ind w:left="0" w:hanging="2"/>
        <w:rPr>
          <w:rFonts w:ascii="Arial" w:eastAsia="Arial" w:hAnsi="Arial" w:cs="Arial"/>
          <w:color w:val="000000"/>
          <w:sz w:val="22"/>
          <w:szCs w:val="22"/>
        </w:rPr>
      </w:pPr>
    </w:p>
    <w:p w:rsidR="00816A07" w:rsidRDefault="00915B6F">
      <w:pPr>
        <w:ind w:left="0" w:hanging="2"/>
        <w:jc w:val="center"/>
        <w:rPr>
          <w:rFonts w:ascii="ChelthmITC Bk BT" w:eastAsia="ChelthmITC Bk BT" w:hAnsi="ChelthmITC Bk BT" w:cs="ChelthmITC Bk BT"/>
        </w:rPr>
      </w:pPr>
      <w:r>
        <w:rPr>
          <w:rFonts w:ascii="ChelthmITC Bk BT" w:eastAsia="ChelthmITC Bk BT" w:hAnsi="ChelthmITC Bk BT" w:cs="ChelthmITC Bk BT"/>
          <w:noProof/>
        </w:rPr>
        <w:drawing>
          <wp:inline distT="0" distB="0" distL="114300" distR="114300">
            <wp:extent cx="1828800" cy="18288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828800"/>
                    </a:xfrm>
                    <a:prstGeom prst="rect">
                      <a:avLst/>
                    </a:prstGeom>
                    <a:ln/>
                  </pic:spPr>
                </pic:pic>
              </a:graphicData>
            </a:graphic>
          </wp:inline>
        </w:drawing>
      </w:r>
    </w:p>
    <w:p w:rsidR="00816A07" w:rsidRDefault="00816A07">
      <w:pPr>
        <w:pBdr>
          <w:top w:val="nil"/>
          <w:left w:val="nil"/>
          <w:bottom w:val="nil"/>
          <w:right w:val="nil"/>
          <w:between w:val="nil"/>
        </w:pBdr>
        <w:spacing w:before="240" w:after="60" w:line="240" w:lineRule="auto"/>
        <w:jc w:val="center"/>
        <w:rPr>
          <w:rFonts w:ascii="ChelthmITC Bk BT" w:eastAsia="ChelthmITC Bk BT" w:hAnsi="ChelthmITC Bk BT" w:cs="ChelthmITC Bk BT"/>
          <w:color w:val="000000"/>
          <w:sz w:val="12"/>
          <w:szCs w:val="12"/>
        </w:rPr>
      </w:pPr>
    </w:p>
    <w:p w:rsidR="00816A07" w:rsidRDefault="00915B6F">
      <w:pPr>
        <w:spacing w:line="276" w:lineRule="auto"/>
        <w:ind w:left="3" w:hanging="5"/>
        <w:jc w:val="center"/>
        <w:rPr>
          <w:rFonts w:ascii="ChelthmITC Bk BT" w:eastAsia="ChelthmITC Bk BT" w:hAnsi="ChelthmITC Bk BT" w:cs="ChelthmITC Bk BT"/>
          <w:sz w:val="52"/>
          <w:szCs w:val="52"/>
        </w:rPr>
      </w:pPr>
      <w:r>
        <w:rPr>
          <w:rFonts w:ascii="ChelthmITC Bk BT" w:eastAsia="ChelthmITC Bk BT" w:hAnsi="ChelthmITC Bk BT" w:cs="ChelthmITC Bk BT"/>
          <w:b/>
          <w:smallCaps/>
          <w:sz w:val="52"/>
          <w:szCs w:val="52"/>
        </w:rPr>
        <w:t>Mission Statement</w:t>
      </w:r>
    </w:p>
    <w:p w:rsidR="00816A07" w:rsidRDefault="00915B6F">
      <w:pPr>
        <w:ind w:left="2" w:hanging="4"/>
        <w:jc w:val="center"/>
        <w:rPr>
          <w:rFonts w:ascii="ChelthmITC Bk BT" w:eastAsia="ChelthmITC Bk BT" w:hAnsi="ChelthmITC Bk BT" w:cs="ChelthmITC Bk BT"/>
          <w:sz w:val="36"/>
          <w:szCs w:val="36"/>
        </w:rPr>
      </w:pPr>
      <w:r>
        <w:rPr>
          <w:rFonts w:ascii="ChelthmITC Bk BT" w:eastAsia="ChelthmITC Bk BT" w:hAnsi="ChelthmITC Bk BT" w:cs="ChelthmITC Bk BT"/>
          <w:i/>
          <w:sz w:val="36"/>
          <w:szCs w:val="36"/>
        </w:rPr>
        <w:t>Teaching children to glorify God and serve His world</w:t>
      </w:r>
    </w:p>
    <w:p w:rsidR="00816A07" w:rsidRDefault="00816A07">
      <w:pPr>
        <w:jc w:val="center"/>
        <w:rPr>
          <w:rFonts w:ascii="ChelthmITC Bk BT" w:eastAsia="ChelthmITC Bk BT" w:hAnsi="ChelthmITC Bk BT" w:cs="ChelthmITC Bk BT"/>
          <w:sz w:val="14"/>
          <w:szCs w:val="14"/>
        </w:rPr>
      </w:pPr>
    </w:p>
    <w:p w:rsidR="00816A07" w:rsidRDefault="00816A07">
      <w:pPr>
        <w:ind w:left="0" w:hanging="2"/>
        <w:jc w:val="center"/>
        <w:rPr>
          <w:rFonts w:ascii="ChelthmITC Bk BT" w:eastAsia="ChelthmITC Bk BT" w:hAnsi="ChelthmITC Bk BT" w:cs="ChelthmITC Bk BT"/>
          <w:sz w:val="20"/>
          <w:szCs w:val="20"/>
        </w:rPr>
      </w:pPr>
    </w:p>
    <w:p w:rsidR="00816A07" w:rsidRDefault="00915B6F">
      <w:pPr>
        <w:spacing w:line="276" w:lineRule="auto"/>
        <w:ind w:left="3" w:hanging="5"/>
        <w:jc w:val="center"/>
        <w:rPr>
          <w:rFonts w:ascii="ChelthmITC Bk BT" w:eastAsia="ChelthmITC Bk BT" w:hAnsi="ChelthmITC Bk BT" w:cs="ChelthmITC Bk BT"/>
          <w:sz w:val="52"/>
          <w:szCs w:val="52"/>
        </w:rPr>
      </w:pPr>
      <w:r>
        <w:rPr>
          <w:rFonts w:ascii="ChelthmITC Bk BT" w:eastAsia="ChelthmITC Bk BT" w:hAnsi="ChelthmITC Bk BT" w:cs="ChelthmITC Bk BT"/>
          <w:b/>
          <w:smallCaps/>
          <w:sz w:val="52"/>
          <w:szCs w:val="52"/>
        </w:rPr>
        <w:t>Core Values</w:t>
      </w:r>
    </w:p>
    <w:p w:rsidR="00816A07" w:rsidRDefault="00915B6F">
      <w:pPr>
        <w:ind w:left="2" w:hanging="4"/>
        <w:rPr>
          <w:rFonts w:ascii="ChelthmITC Bk BT" w:eastAsia="ChelthmITC Bk BT" w:hAnsi="ChelthmITC Bk BT" w:cs="ChelthmITC Bk BT"/>
          <w:sz w:val="36"/>
          <w:szCs w:val="36"/>
        </w:rPr>
      </w:pPr>
      <w:r>
        <w:rPr>
          <w:rFonts w:ascii="ChelthmITC Bk BT" w:eastAsia="ChelthmITC Bk BT" w:hAnsi="ChelthmITC Bk BT" w:cs="ChelthmITC Bk BT"/>
          <w:b/>
          <w:sz w:val="36"/>
          <w:szCs w:val="36"/>
        </w:rPr>
        <w:t xml:space="preserve">Because Christ is Central… </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i/>
          <w:sz w:val="28"/>
          <w:szCs w:val="28"/>
        </w:rPr>
        <w:tab/>
        <w:t>We Choose Joy</w:t>
      </w:r>
      <w:r>
        <w:rPr>
          <w:rFonts w:ascii="ChelthmITC Bk BT" w:eastAsia="ChelthmITC Bk BT" w:hAnsi="ChelthmITC Bk BT" w:cs="ChelthmITC Bk BT"/>
          <w:i/>
          <w:sz w:val="28"/>
          <w:szCs w:val="28"/>
        </w:rPr>
        <w:tab/>
      </w:r>
      <w:r>
        <w:rPr>
          <w:rFonts w:ascii="ChelthmITC Bk BT" w:eastAsia="ChelthmITC Bk BT" w:hAnsi="ChelthmITC Bk BT" w:cs="ChelthmITC Bk BT"/>
          <w:i/>
          <w:sz w:val="28"/>
          <w:szCs w:val="28"/>
        </w:rPr>
        <w:tab/>
      </w:r>
      <w:r>
        <w:rPr>
          <w:rFonts w:ascii="ChelthmITC Bk BT" w:eastAsia="ChelthmITC Bk BT" w:hAnsi="ChelthmITC Bk BT" w:cs="ChelthmITC Bk BT"/>
          <w:i/>
          <w:sz w:val="28"/>
          <w:szCs w:val="28"/>
        </w:rPr>
        <w:tab/>
        <w:t>(Psalm 126:3)</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By embracing the positive</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Through sharing a smile and encouragement</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In expressing gratitude</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 </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i/>
          <w:sz w:val="28"/>
          <w:szCs w:val="28"/>
        </w:rPr>
        <w:t>We Care for Others</w:t>
      </w:r>
      <w:r>
        <w:rPr>
          <w:rFonts w:ascii="ChelthmITC Bk BT" w:eastAsia="ChelthmITC Bk BT" w:hAnsi="ChelthmITC Bk BT" w:cs="ChelthmITC Bk BT"/>
          <w:i/>
          <w:sz w:val="28"/>
          <w:szCs w:val="28"/>
        </w:rPr>
        <w:tab/>
      </w:r>
      <w:r>
        <w:rPr>
          <w:rFonts w:ascii="ChelthmITC Bk BT" w:eastAsia="ChelthmITC Bk BT" w:hAnsi="ChelthmITC Bk BT" w:cs="ChelthmITC Bk BT"/>
          <w:i/>
          <w:sz w:val="28"/>
          <w:szCs w:val="28"/>
        </w:rPr>
        <w:tab/>
        <w:t>(John 13: 34-35)</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By loving like family</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Through serving our community</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In putting others first</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 </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i/>
          <w:sz w:val="28"/>
          <w:szCs w:val="28"/>
        </w:rPr>
        <w:t>We Speak the Truth in Love</w:t>
      </w:r>
      <w:r>
        <w:rPr>
          <w:rFonts w:ascii="ChelthmITC Bk BT" w:eastAsia="ChelthmITC Bk BT" w:hAnsi="ChelthmITC Bk BT" w:cs="ChelthmITC Bk BT"/>
          <w:i/>
          <w:sz w:val="28"/>
          <w:szCs w:val="28"/>
        </w:rPr>
        <w:tab/>
        <w:t>(Ephesia</w:t>
      </w:r>
      <w:r>
        <w:rPr>
          <w:rFonts w:ascii="ChelthmITC Bk BT" w:eastAsia="ChelthmITC Bk BT" w:hAnsi="ChelthmITC Bk BT" w:cs="ChelthmITC Bk BT"/>
          <w:i/>
          <w:sz w:val="28"/>
          <w:szCs w:val="28"/>
        </w:rPr>
        <w:t>ns 4:15)</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By holding each other accountable</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Through giving and receiving honest feedback</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In displaying integrity in all we do</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i/>
          <w:sz w:val="28"/>
          <w:szCs w:val="28"/>
        </w:rPr>
        <w:tab/>
        <w:t>We Strive to Grow</w:t>
      </w:r>
      <w:r>
        <w:rPr>
          <w:rFonts w:ascii="ChelthmITC Bk BT" w:eastAsia="ChelthmITC Bk BT" w:hAnsi="ChelthmITC Bk BT" w:cs="ChelthmITC Bk BT"/>
          <w:i/>
          <w:sz w:val="28"/>
          <w:szCs w:val="28"/>
        </w:rPr>
        <w:tab/>
      </w:r>
      <w:r>
        <w:rPr>
          <w:rFonts w:ascii="ChelthmITC Bk BT" w:eastAsia="ChelthmITC Bk BT" w:hAnsi="ChelthmITC Bk BT" w:cs="ChelthmITC Bk BT"/>
          <w:i/>
          <w:sz w:val="28"/>
          <w:szCs w:val="28"/>
        </w:rPr>
        <w:tab/>
        <w:t>(2 Peter 3:18)</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By seeking relentless transformation</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t>Through pursuing educational excellence</w:t>
      </w:r>
    </w:p>
    <w:p w:rsidR="00816A07" w:rsidRDefault="00915B6F">
      <w:pPr>
        <w:ind w:left="1" w:hanging="3"/>
        <w:rPr>
          <w:rFonts w:ascii="ChelthmITC Bk BT" w:eastAsia="ChelthmITC Bk BT" w:hAnsi="ChelthmITC Bk BT" w:cs="ChelthmITC Bk BT"/>
          <w:sz w:val="28"/>
          <w:szCs w:val="28"/>
        </w:rPr>
      </w:pP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ab/>
      </w:r>
      <w:r>
        <w:rPr>
          <w:rFonts w:ascii="ChelthmITC Bk BT" w:eastAsia="ChelthmITC Bk BT" w:hAnsi="ChelthmITC Bk BT" w:cs="ChelthmITC Bk BT"/>
          <w:sz w:val="28"/>
          <w:szCs w:val="28"/>
        </w:rPr>
        <w:t>In cultivating our passion for Christ</w:t>
      </w:r>
    </w:p>
    <w:sectPr w:rsidR="00816A07">
      <w:headerReference w:type="first" r:id="rId9"/>
      <w:pgSz w:w="12240" w:h="15840"/>
      <w:pgMar w:top="720" w:right="720" w:bottom="720" w:left="720" w:header="720" w:footer="6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6F" w:rsidRDefault="00915B6F">
      <w:pPr>
        <w:spacing w:line="240" w:lineRule="auto"/>
        <w:ind w:left="0" w:hanging="2"/>
      </w:pPr>
      <w:r>
        <w:separator/>
      </w:r>
    </w:p>
  </w:endnote>
  <w:endnote w:type="continuationSeparator" w:id="0">
    <w:p w:rsidR="00915B6F" w:rsidRDefault="00915B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elthmITC Bk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6F" w:rsidRDefault="00915B6F">
      <w:pPr>
        <w:spacing w:line="240" w:lineRule="auto"/>
        <w:ind w:left="0" w:hanging="2"/>
      </w:pPr>
      <w:r>
        <w:separator/>
      </w:r>
    </w:p>
  </w:footnote>
  <w:footnote w:type="continuationSeparator" w:id="0">
    <w:p w:rsidR="00915B6F" w:rsidRDefault="00915B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07" w:rsidRDefault="00915B6F">
    <w:pPr>
      <w:pBdr>
        <w:top w:val="nil"/>
        <w:left w:val="nil"/>
        <w:bottom w:val="nil"/>
        <w:right w:val="nil"/>
        <w:between w:val="nil"/>
      </w:pBdr>
      <w:tabs>
        <w:tab w:val="center" w:pos="4680"/>
        <w:tab w:val="right" w:pos="9360"/>
      </w:tabs>
      <w:spacing w:line="240" w:lineRule="auto"/>
      <w:ind w:left="0" w:hanging="2"/>
      <w:rPr>
        <w:color w:val="000000"/>
      </w:rPr>
    </w:pPr>
    <w:r>
      <w:rPr>
        <w:color w:val="000000"/>
      </w:rPr>
      <w:tab/>
    </w:r>
    <w:r>
      <w:rPr>
        <w:color w:val="000000"/>
      </w:rPr>
      <w:tab/>
    </w:r>
  </w:p>
  <w:p w:rsidR="00816A07" w:rsidRDefault="00816A07">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4EC4"/>
    <w:multiLevelType w:val="multilevel"/>
    <w:tmpl w:val="F3361A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897FED"/>
    <w:multiLevelType w:val="multilevel"/>
    <w:tmpl w:val="E04438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E1A592A"/>
    <w:multiLevelType w:val="multilevel"/>
    <w:tmpl w:val="E7E4C32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07"/>
    <w:rsid w:val="00262F34"/>
    <w:rsid w:val="00816A07"/>
    <w:rsid w:val="00915B6F"/>
    <w:rsid w:val="00EA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FA2C"/>
  <w15:docId w15:val="{CDDA8680-E66C-4EF1-9D62-79090B1B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ind w:left="270"/>
      <w:jc w:val="both"/>
    </w:pPr>
    <w:rPr>
      <w:b/>
      <w:spacing w:val="-3"/>
      <w:sz w:val="2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qFormat/>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Heading1Char">
    <w:name w:val="Heading 1 Char"/>
    <w:rPr>
      <w:b/>
      <w:spacing w:val="-3"/>
      <w:w w:val="100"/>
      <w:position w:val="-1"/>
      <w:sz w:val="28"/>
      <w:effect w:val="none"/>
      <w:vertAlign w:val="baseline"/>
      <w:cs w:val="0"/>
      <w:em w:val="none"/>
    </w:rPr>
  </w:style>
  <w:style w:type="paragraph" w:styleId="ListParagraph">
    <w:name w:val="List Paragraph"/>
    <w:basedOn w:val="Normal"/>
    <w:pPr>
      <w:widowControl w:val="0"/>
      <w:ind w:left="720"/>
    </w:pPr>
    <w:rPr>
      <w:rFonts w:ascii="Courier" w:hAnsi="Courier"/>
      <w:szCs w:val="20"/>
    </w:rPr>
  </w:style>
  <w:style w:type="character" w:customStyle="1" w:styleId="apple-converted-space">
    <w:name w:val="apple-converted-space"/>
    <w:rPr>
      <w:w w:val="100"/>
      <w:position w:val="-1"/>
      <w:effect w:val="none"/>
      <w:vertAlign w:val="baseline"/>
      <w:cs w:val="0"/>
      <w:em w:val="none"/>
    </w:rPr>
  </w:style>
  <w:style w:type="character" w:customStyle="1" w:styleId="Heading9Char">
    <w:name w:val="Heading 9 Char"/>
    <w:rPr>
      <w:rFonts w:ascii="Calibri Light" w:eastAsia="Times New Roman" w:hAnsi="Calibri Light" w:cs="Times New Roman"/>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PADXgqnQxhxfjJK1gWschSJSQ==">AMUW2mXMy0qoOyFOo1RgruSBzJ7lVG8J8T9Oa+THdRewxZH8+ihowjzKlLixo0YMlZ3PDV5p54t+p2YEi9YGo6QQrroNg8nYtcsLNoi18pInkUU1kssjySqI1pncNWqkJsNCw7HL8cwy6nL3AvWYchJMBHmxD6/mAOu7CO7V88Q47Ds0KXB9YgXnZk2SihS5miRnNZAWdt/S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rschouten</dc:creator>
  <cp:lastModifiedBy>Rhonda Schouten</cp:lastModifiedBy>
  <cp:revision>2</cp:revision>
  <dcterms:created xsi:type="dcterms:W3CDTF">2021-03-16T14:41:00Z</dcterms:created>
  <dcterms:modified xsi:type="dcterms:W3CDTF">2023-01-03T04:10:00Z</dcterms:modified>
</cp:coreProperties>
</file>